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3BF" w:rsidRDefault="007743BF" w:rsidP="00506BFA">
      <w:pPr>
        <w:spacing w:line="360" w:lineRule="auto"/>
        <w:ind w:firstLine="1526"/>
        <w:jc w:val="center"/>
        <w:rPr>
          <w:b/>
          <w:snapToGrid w:val="0"/>
          <w:color w:val="000000"/>
          <w:spacing w:val="20"/>
          <w:sz w:val="72"/>
          <w:szCs w:val="72"/>
        </w:rPr>
      </w:pPr>
    </w:p>
    <w:p w:rsidR="00B94ED1" w:rsidRDefault="00B94ED1" w:rsidP="00506BFA">
      <w:pPr>
        <w:spacing w:line="360" w:lineRule="auto"/>
        <w:ind w:firstLine="1526"/>
        <w:jc w:val="center"/>
        <w:rPr>
          <w:b/>
          <w:snapToGrid w:val="0"/>
          <w:color w:val="000000"/>
          <w:spacing w:val="20"/>
          <w:sz w:val="72"/>
          <w:szCs w:val="72"/>
        </w:rPr>
      </w:pPr>
    </w:p>
    <w:p w:rsidR="0031237B" w:rsidRPr="00B94ED1" w:rsidRDefault="00011C25" w:rsidP="00B94ED1">
      <w:pPr>
        <w:spacing w:line="360" w:lineRule="auto"/>
        <w:ind w:firstLineChars="0" w:firstLine="0"/>
        <w:jc w:val="center"/>
        <w:rPr>
          <w:rFonts w:eastAsia="黑体"/>
          <w:b/>
          <w:snapToGrid w:val="0"/>
          <w:color w:val="000000"/>
          <w:spacing w:val="20"/>
          <w:sz w:val="72"/>
          <w:szCs w:val="72"/>
        </w:rPr>
      </w:pPr>
      <w:r>
        <w:rPr>
          <w:rFonts w:eastAsia="黑体" w:hint="eastAsia"/>
          <w:b/>
          <w:snapToGrid w:val="0"/>
          <w:color w:val="000000"/>
          <w:spacing w:val="20"/>
          <w:sz w:val="72"/>
          <w:szCs w:val="72"/>
        </w:rPr>
        <w:t>2016-</w:t>
      </w:r>
      <w:r w:rsidR="0031237B" w:rsidRPr="00B94ED1">
        <w:rPr>
          <w:rFonts w:eastAsia="黑体"/>
          <w:b/>
          <w:snapToGrid w:val="0"/>
          <w:color w:val="000000"/>
          <w:spacing w:val="20"/>
          <w:sz w:val="72"/>
          <w:szCs w:val="72"/>
        </w:rPr>
        <w:t>201</w:t>
      </w:r>
      <w:r w:rsidR="00506BFA" w:rsidRPr="00B94ED1">
        <w:rPr>
          <w:rFonts w:eastAsia="黑体"/>
          <w:b/>
          <w:snapToGrid w:val="0"/>
          <w:color w:val="000000"/>
          <w:spacing w:val="20"/>
          <w:sz w:val="72"/>
          <w:szCs w:val="72"/>
        </w:rPr>
        <w:t>7</w:t>
      </w:r>
      <w:r w:rsidR="0031237B" w:rsidRPr="00B94ED1">
        <w:rPr>
          <w:rFonts w:eastAsia="黑体"/>
          <w:b/>
          <w:snapToGrid w:val="0"/>
          <w:color w:val="000000"/>
          <w:spacing w:val="20"/>
          <w:sz w:val="72"/>
          <w:szCs w:val="72"/>
        </w:rPr>
        <w:t>年度本科教学</w:t>
      </w:r>
    </w:p>
    <w:p w:rsidR="0031237B" w:rsidRPr="00B94ED1" w:rsidRDefault="0031237B" w:rsidP="00B94ED1">
      <w:pPr>
        <w:spacing w:line="360" w:lineRule="auto"/>
        <w:ind w:firstLineChars="0" w:firstLine="0"/>
        <w:jc w:val="center"/>
        <w:rPr>
          <w:rFonts w:eastAsia="黑体"/>
          <w:b/>
          <w:snapToGrid w:val="0"/>
          <w:color w:val="000000"/>
          <w:spacing w:val="20"/>
          <w:sz w:val="72"/>
          <w:szCs w:val="72"/>
        </w:rPr>
      </w:pPr>
      <w:r w:rsidRPr="00B94ED1">
        <w:rPr>
          <w:rFonts w:eastAsia="黑体"/>
          <w:b/>
          <w:snapToGrid w:val="0"/>
          <w:color w:val="000000"/>
          <w:spacing w:val="20"/>
          <w:sz w:val="72"/>
          <w:szCs w:val="72"/>
        </w:rPr>
        <w:t>质量报告</w:t>
      </w:r>
    </w:p>
    <w:p w:rsidR="0031237B" w:rsidRPr="009D59CD" w:rsidRDefault="0031237B" w:rsidP="00506BFA">
      <w:pPr>
        <w:spacing w:line="360" w:lineRule="auto"/>
        <w:ind w:firstLine="1767"/>
        <w:jc w:val="center"/>
        <w:rPr>
          <w:rFonts w:eastAsia="黑体"/>
          <w:b/>
          <w:snapToGrid w:val="0"/>
          <w:color w:val="000000"/>
          <w:spacing w:val="20"/>
          <w:sz w:val="84"/>
          <w:szCs w:val="84"/>
        </w:rPr>
      </w:pPr>
    </w:p>
    <w:p w:rsidR="0031237B" w:rsidRPr="009D59CD" w:rsidRDefault="0031237B" w:rsidP="00506BFA">
      <w:pPr>
        <w:spacing w:line="360" w:lineRule="auto"/>
        <w:ind w:firstLine="1767"/>
        <w:jc w:val="center"/>
        <w:rPr>
          <w:rFonts w:eastAsia="黑体"/>
          <w:b/>
          <w:snapToGrid w:val="0"/>
          <w:color w:val="000000"/>
          <w:spacing w:val="20"/>
          <w:sz w:val="84"/>
          <w:szCs w:val="84"/>
        </w:rPr>
      </w:pPr>
    </w:p>
    <w:p w:rsidR="0031237B" w:rsidRPr="009D59CD" w:rsidRDefault="0031237B" w:rsidP="00506BFA">
      <w:pPr>
        <w:spacing w:line="360" w:lineRule="auto"/>
        <w:ind w:firstLine="1767"/>
        <w:jc w:val="center"/>
        <w:rPr>
          <w:rFonts w:eastAsia="黑体"/>
          <w:b/>
          <w:snapToGrid w:val="0"/>
          <w:color w:val="000000"/>
          <w:spacing w:val="20"/>
          <w:sz w:val="84"/>
          <w:szCs w:val="84"/>
        </w:rPr>
      </w:pPr>
    </w:p>
    <w:p w:rsidR="0031237B" w:rsidRPr="009D59CD" w:rsidRDefault="0031237B" w:rsidP="00506BFA">
      <w:pPr>
        <w:spacing w:line="360" w:lineRule="auto"/>
        <w:ind w:firstLine="1767"/>
        <w:jc w:val="center"/>
        <w:rPr>
          <w:rFonts w:eastAsia="黑体"/>
          <w:b/>
          <w:snapToGrid w:val="0"/>
          <w:color w:val="000000"/>
          <w:spacing w:val="20"/>
          <w:sz w:val="84"/>
          <w:szCs w:val="84"/>
        </w:rPr>
      </w:pPr>
    </w:p>
    <w:p w:rsidR="0031237B" w:rsidRPr="009D59CD" w:rsidRDefault="0031237B" w:rsidP="00506BFA">
      <w:pPr>
        <w:spacing w:line="360" w:lineRule="auto"/>
        <w:ind w:firstLine="1767"/>
        <w:jc w:val="center"/>
        <w:rPr>
          <w:rFonts w:eastAsia="黑体"/>
          <w:b/>
          <w:snapToGrid w:val="0"/>
          <w:color w:val="000000"/>
          <w:spacing w:val="20"/>
          <w:sz w:val="84"/>
          <w:szCs w:val="84"/>
        </w:rPr>
      </w:pPr>
    </w:p>
    <w:p w:rsidR="0031237B" w:rsidRPr="009D59CD" w:rsidRDefault="0031237B" w:rsidP="00506BFA">
      <w:pPr>
        <w:spacing w:line="360" w:lineRule="auto"/>
        <w:ind w:firstLine="1767"/>
        <w:jc w:val="center"/>
        <w:rPr>
          <w:rFonts w:eastAsia="黑体"/>
          <w:b/>
          <w:snapToGrid w:val="0"/>
          <w:color w:val="000000"/>
          <w:spacing w:val="20"/>
          <w:sz w:val="84"/>
          <w:szCs w:val="84"/>
        </w:rPr>
      </w:pPr>
    </w:p>
    <w:p w:rsidR="0031237B" w:rsidRPr="009D59CD" w:rsidRDefault="0031237B" w:rsidP="00506BFA">
      <w:pPr>
        <w:spacing w:line="360" w:lineRule="auto"/>
        <w:ind w:firstLine="281"/>
        <w:jc w:val="center"/>
        <w:rPr>
          <w:rFonts w:eastAsia="黑体"/>
          <w:b/>
          <w:snapToGrid w:val="0"/>
          <w:color w:val="000000"/>
          <w:spacing w:val="20"/>
          <w:sz w:val="10"/>
          <w:szCs w:val="10"/>
        </w:rPr>
      </w:pPr>
    </w:p>
    <w:p w:rsidR="0031237B" w:rsidRPr="00B94ED1" w:rsidRDefault="0031237B" w:rsidP="00B94ED1">
      <w:pPr>
        <w:spacing w:line="360" w:lineRule="auto"/>
        <w:ind w:firstLineChars="0" w:firstLine="0"/>
        <w:jc w:val="center"/>
        <w:rPr>
          <w:b/>
          <w:snapToGrid w:val="0"/>
          <w:color w:val="000000"/>
          <w:spacing w:val="20"/>
          <w:sz w:val="44"/>
          <w:szCs w:val="44"/>
        </w:rPr>
      </w:pPr>
      <w:r w:rsidRPr="00B94ED1">
        <w:rPr>
          <w:rFonts w:hint="eastAsia"/>
          <w:b/>
          <w:snapToGrid w:val="0"/>
          <w:color w:val="000000"/>
          <w:spacing w:val="20"/>
          <w:sz w:val="44"/>
          <w:szCs w:val="44"/>
        </w:rPr>
        <w:t>黑龙江工商</w:t>
      </w:r>
      <w:r w:rsidRPr="00B94ED1">
        <w:rPr>
          <w:b/>
          <w:snapToGrid w:val="0"/>
          <w:color w:val="000000"/>
          <w:spacing w:val="20"/>
          <w:sz w:val="44"/>
          <w:szCs w:val="44"/>
        </w:rPr>
        <w:t>学院</w:t>
      </w:r>
    </w:p>
    <w:p w:rsidR="0031237B" w:rsidRPr="00B94ED1" w:rsidRDefault="0031237B" w:rsidP="00B94ED1">
      <w:pPr>
        <w:spacing w:line="360" w:lineRule="auto"/>
        <w:ind w:firstLineChars="0" w:firstLine="0"/>
        <w:jc w:val="center"/>
        <w:rPr>
          <w:color w:val="000000"/>
          <w:sz w:val="44"/>
          <w:szCs w:val="44"/>
        </w:rPr>
      </w:pPr>
      <w:r w:rsidRPr="00B94ED1">
        <w:rPr>
          <w:b/>
          <w:snapToGrid w:val="0"/>
          <w:color w:val="000000"/>
          <w:spacing w:val="20"/>
          <w:sz w:val="44"/>
          <w:szCs w:val="44"/>
        </w:rPr>
        <w:t>二〇一</w:t>
      </w:r>
      <w:r w:rsidRPr="00B94ED1">
        <w:rPr>
          <w:rFonts w:hint="eastAsia"/>
          <w:b/>
          <w:snapToGrid w:val="0"/>
          <w:color w:val="000000"/>
          <w:spacing w:val="20"/>
          <w:sz w:val="44"/>
          <w:szCs w:val="44"/>
        </w:rPr>
        <w:t>七</w:t>
      </w:r>
      <w:r w:rsidRPr="00B94ED1">
        <w:rPr>
          <w:b/>
          <w:snapToGrid w:val="0"/>
          <w:color w:val="000000"/>
          <w:spacing w:val="20"/>
          <w:sz w:val="44"/>
          <w:szCs w:val="44"/>
        </w:rPr>
        <w:t>年十月</w:t>
      </w:r>
    </w:p>
    <w:p w:rsidR="0031237B" w:rsidRPr="009D59CD" w:rsidRDefault="0031237B" w:rsidP="00506BFA">
      <w:pPr>
        <w:ind w:firstLine="480"/>
        <w:rPr>
          <w:color w:val="000000"/>
          <w:szCs w:val="30"/>
        </w:rPr>
      </w:pPr>
    </w:p>
    <w:p w:rsidR="0031237B" w:rsidRPr="009D59CD" w:rsidRDefault="0031237B" w:rsidP="0078318A">
      <w:pPr>
        <w:pStyle w:val="TOC"/>
        <w:spacing w:beforeLines="20" w:before="62" w:afterLines="100" w:after="312"/>
        <w:jc w:val="center"/>
        <w:rPr>
          <w:rFonts w:ascii="Times New Roman" w:hAnsi="Times New Roman"/>
          <w:color w:val="000000"/>
          <w:sz w:val="44"/>
          <w:szCs w:val="44"/>
        </w:rPr>
      </w:pPr>
      <w:r w:rsidRPr="009D59CD">
        <w:rPr>
          <w:rFonts w:ascii="Times New Roman" w:hAnsi="Times New Roman"/>
          <w:color w:val="000000"/>
          <w:sz w:val="44"/>
          <w:szCs w:val="44"/>
          <w:lang w:val="zh-CN"/>
        </w:rPr>
        <w:lastRenderedPageBreak/>
        <w:t>目录</w:t>
      </w:r>
    </w:p>
    <w:p w:rsidR="001F6E93" w:rsidRDefault="00391AAD" w:rsidP="001F6E93">
      <w:pPr>
        <w:pStyle w:val="10"/>
        <w:tabs>
          <w:tab w:val="right" w:leader="dot" w:pos="8296"/>
        </w:tabs>
        <w:ind w:firstLineChars="0" w:firstLine="0"/>
        <w:jc w:val="left"/>
        <w:rPr>
          <w:rFonts w:asciiTheme="minorHAnsi" w:hAnsiTheme="minorHAnsi" w:cstheme="minorBidi"/>
          <w:noProof/>
          <w:sz w:val="21"/>
        </w:rPr>
      </w:pPr>
      <w:r w:rsidRPr="009D59CD">
        <w:rPr>
          <w:color w:val="000000"/>
        </w:rPr>
        <w:fldChar w:fldCharType="begin"/>
      </w:r>
      <w:r w:rsidR="0031237B" w:rsidRPr="009D59CD">
        <w:rPr>
          <w:color w:val="000000"/>
        </w:rPr>
        <w:instrText xml:space="preserve"> TOC \o "1-3" \h \z \u </w:instrText>
      </w:r>
      <w:r w:rsidRPr="009D59CD">
        <w:rPr>
          <w:color w:val="000000"/>
        </w:rPr>
        <w:fldChar w:fldCharType="separate"/>
      </w:r>
      <w:hyperlink w:anchor="_Toc498417695" w:history="1">
        <w:r w:rsidR="001F6E93" w:rsidRPr="0039687A">
          <w:rPr>
            <w:rStyle w:val="a4"/>
            <w:rFonts w:hint="eastAsia"/>
            <w:noProof/>
          </w:rPr>
          <w:t>学院概况</w:t>
        </w:r>
        <w:r w:rsidR="001F6E93">
          <w:rPr>
            <w:noProof/>
            <w:webHidden/>
          </w:rPr>
          <w:tab/>
        </w:r>
        <w:r>
          <w:rPr>
            <w:noProof/>
            <w:webHidden/>
          </w:rPr>
          <w:fldChar w:fldCharType="begin"/>
        </w:r>
        <w:r w:rsidR="001F6E93">
          <w:rPr>
            <w:noProof/>
            <w:webHidden/>
          </w:rPr>
          <w:instrText xml:space="preserve"> PAGEREF _Toc498417695 \h </w:instrText>
        </w:r>
        <w:r>
          <w:rPr>
            <w:noProof/>
            <w:webHidden/>
          </w:rPr>
        </w:r>
        <w:r>
          <w:rPr>
            <w:noProof/>
            <w:webHidden/>
          </w:rPr>
          <w:fldChar w:fldCharType="separate"/>
        </w:r>
        <w:r w:rsidR="004C2A77">
          <w:rPr>
            <w:noProof/>
            <w:webHidden/>
          </w:rPr>
          <w:t>1</w:t>
        </w:r>
        <w:r>
          <w:rPr>
            <w:noProof/>
            <w:webHidden/>
          </w:rPr>
          <w:fldChar w:fldCharType="end"/>
        </w:r>
      </w:hyperlink>
    </w:p>
    <w:p w:rsidR="001F6E93" w:rsidRDefault="00252B2F" w:rsidP="001F6E93">
      <w:pPr>
        <w:pStyle w:val="10"/>
        <w:tabs>
          <w:tab w:val="right" w:leader="dot" w:pos="8296"/>
        </w:tabs>
        <w:ind w:firstLineChars="0" w:firstLine="0"/>
        <w:jc w:val="left"/>
        <w:rPr>
          <w:rFonts w:asciiTheme="minorHAnsi" w:hAnsiTheme="minorHAnsi" w:cstheme="minorBidi"/>
          <w:noProof/>
          <w:sz w:val="21"/>
        </w:rPr>
      </w:pPr>
      <w:hyperlink w:anchor="_Toc498417696" w:history="1">
        <w:r w:rsidR="001F6E93" w:rsidRPr="0039687A">
          <w:rPr>
            <w:rStyle w:val="a4"/>
            <w:rFonts w:hint="eastAsia"/>
            <w:noProof/>
          </w:rPr>
          <w:t>一、本科教育基本情况</w:t>
        </w:r>
        <w:r w:rsidR="001F6E93">
          <w:rPr>
            <w:noProof/>
            <w:webHidden/>
          </w:rPr>
          <w:tab/>
        </w:r>
        <w:r w:rsidR="00391AAD">
          <w:rPr>
            <w:noProof/>
            <w:webHidden/>
          </w:rPr>
          <w:fldChar w:fldCharType="begin"/>
        </w:r>
        <w:r w:rsidR="001F6E93">
          <w:rPr>
            <w:noProof/>
            <w:webHidden/>
          </w:rPr>
          <w:instrText xml:space="preserve"> PAGEREF _Toc498417696 \h </w:instrText>
        </w:r>
        <w:r w:rsidR="00391AAD">
          <w:rPr>
            <w:noProof/>
            <w:webHidden/>
          </w:rPr>
        </w:r>
        <w:r w:rsidR="00391AAD">
          <w:rPr>
            <w:noProof/>
            <w:webHidden/>
          </w:rPr>
          <w:fldChar w:fldCharType="separate"/>
        </w:r>
        <w:r w:rsidR="004C2A77">
          <w:rPr>
            <w:noProof/>
            <w:webHidden/>
          </w:rPr>
          <w:t>1</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697" w:history="1">
        <w:r w:rsidR="001F6E93" w:rsidRPr="0039687A">
          <w:rPr>
            <w:rStyle w:val="a4"/>
            <w:rFonts w:hint="eastAsia"/>
            <w:noProof/>
          </w:rPr>
          <w:t>（一）培养目标</w:t>
        </w:r>
        <w:r w:rsidR="001F6E93">
          <w:rPr>
            <w:noProof/>
            <w:webHidden/>
          </w:rPr>
          <w:tab/>
        </w:r>
        <w:r w:rsidR="00391AAD">
          <w:rPr>
            <w:noProof/>
            <w:webHidden/>
          </w:rPr>
          <w:fldChar w:fldCharType="begin"/>
        </w:r>
        <w:r w:rsidR="001F6E93">
          <w:rPr>
            <w:noProof/>
            <w:webHidden/>
          </w:rPr>
          <w:instrText xml:space="preserve"> PAGEREF _Toc498417697 \h </w:instrText>
        </w:r>
        <w:r w:rsidR="00391AAD">
          <w:rPr>
            <w:noProof/>
            <w:webHidden/>
          </w:rPr>
        </w:r>
        <w:r w:rsidR="00391AAD">
          <w:rPr>
            <w:noProof/>
            <w:webHidden/>
          </w:rPr>
          <w:fldChar w:fldCharType="separate"/>
        </w:r>
        <w:r w:rsidR="004C2A77">
          <w:rPr>
            <w:noProof/>
            <w:webHidden/>
          </w:rPr>
          <w:t>1</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698" w:history="1">
        <w:r w:rsidR="001F6E93" w:rsidRPr="0039687A">
          <w:rPr>
            <w:rStyle w:val="a4"/>
            <w:rFonts w:hint="eastAsia"/>
            <w:noProof/>
          </w:rPr>
          <w:t>（二）专业设置</w:t>
        </w:r>
        <w:r w:rsidR="001F6E93">
          <w:rPr>
            <w:noProof/>
            <w:webHidden/>
          </w:rPr>
          <w:tab/>
        </w:r>
        <w:r w:rsidR="00391AAD">
          <w:rPr>
            <w:noProof/>
            <w:webHidden/>
          </w:rPr>
          <w:fldChar w:fldCharType="begin"/>
        </w:r>
        <w:r w:rsidR="001F6E93">
          <w:rPr>
            <w:noProof/>
            <w:webHidden/>
          </w:rPr>
          <w:instrText xml:space="preserve"> PAGEREF _Toc498417698 \h </w:instrText>
        </w:r>
        <w:r w:rsidR="00391AAD">
          <w:rPr>
            <w:noProof/>
            <w:webHidden/>
          </w:rPr>
        </w:r>
        <w:r w:rsidR="00391AAD">
          <w:rPr>
            <w:noProof/>
            <w:webHidden/>
          </w:rPr>
          <w:fldChar w:fldCharType="separate"/>
        </w:r>
        <w:r w:rsidR="004C2A77">
          <w:rPr>
            <w:noProof/>
            <w:webHidden/>
          </w:rPr>
          <w:t>2</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699" w:history="1">
        <w:r w:rsidR="001F6E93" w:rsidRPr="0039687A">
          <w:rPr>
            <w:rStyle w:val="a4"/>
            <w:rFonts w:hint="eastAsia"/>
            <w:noProof/>
          </w:rPr>
          <w:t>（三）学生规模</w:t>
        </w:r>
        <w:r w:rsidR="001F6E93">
          <w:rPr>
            <w:noProof/>
            <w:webHidden/>
          </w:rPr>
          <w:tab/>
        </w:r>
        <w:r w:rsidR="00391AAD">
          <w:rPr>
            <w:noProof/>
            <w:webHidden/>
          </w:rPr>
          <w:fldChar w:fldCharType="begin"/>
        </w:r>
        <w:r w:rsidR="001F6E93">
          <w:rPr>
            <w:noProof/>
            <w:webHidden/>
          </w:rPr>
          <w:instrText xml:space="preserve"> PAGEREF _Toc498417699 \h </w:instrText>
        </w:r>
        <w:r w:rsidR="00391AAD">
          <w:rPr>
            <w:noProof/>
            <w:webHidden/>
          </w:rPr>
        </w:r>
        <w:r w:rsidR="00391AAD">
          <w:rPr>
            <w:noProof/>
            <w:webHidden/>
          </w:rPr>
          <w:fldChar w:fldCharType="separate"/>
        </w:r>
        <w:r w:rsidR="004C2A77">
          <w:rPr>
            <w:noProof/>
            <w:webHidden/>
          </w:rPr>
          <w:t>3</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00" w:history="1">
        <w:r w:rsidR="001F6E93" w:rsidRPr="0039687A">
          <w:rPr>
            <w:rStyle w:val="a4"/>
            <w:rFonts w:hint="eastAsia"/>
            <w:noProof/>
          </w:rPr>
          <w:t>（四）生源质量</w:t>
        </w:r>
        <w:r w:rsidR="001F6E93">
          <w:rPr>
            <w:noProof/>
            <w:webHidden/>
          </w:rPr>
          <w:tab/>
        </w:r>
        <w:r w:rsidR="00391AAD">
          <w:rPr>
            <w:noProof/>
            <w:webHidden/>
          </w:rPr>
          <w:fldChar w:fldCharType="begin"/>
        </w:r>
        <w:r w:rsidR="001F6E93">
          <w:rPr>
            <w:noProof/>
            <w:webHidden/>
          </w:rPr>
          <w:instrText xml:space="preserve"> PAGEREF _Toc498417700 \h </w:instrText>
        </w:r>
        <w:r w:rsidR="00391AAD">
          <w:rPr>
            <w:noProof/>
            <w:webHidden/>
          </w:rPr>
        </w:r>
        <w:r w:rsidR="00391AAD">
          <w:rPr>
            <w:noProof/>
            <w:webHidden/>
          </w:rPr>
          <w:fldChar w:fldCharType="separate"/>
        </w:r>
        <w:r w:rsidR="004C2A77">
          <w:rPr>
            <w:noProof/>
            <w:webHidden/>
          </w:rPr>
          <w:t>3</w:t>
        </w:r>
        <w:r w:rsidR="00391AAD">
          <w:rPr>
            <w:noProof/>
            <w:webHidden/>
          </w:rPr>
          <w:fldChar w:fldCharType="end"/>
        </w:r>
      </w:hyperlink>
    </w:p>
    <w:p w:rsidR="001F6E93" w:rsidRDefault="00252B2F" w:rsidP="001F6E93">
      <w:pPr>
        <w:pStyle w:val="10"/>
        <w:tabs>
          <w:tab w:val="right" w:leader="dot" w:pos="8296"/>
        </w:tabs>
        <w:ind w:firstLineChars="0" w:firstLine="0"/>
        <w:jc w:val="left"/>
        <w:rPr>
          <w:rFonts w:asciiTheme="minorHAnsi" w:hAnsiTheme="minorHAnsi" w:cstheme="minorBidi"/>
          <w:noProof/>
          <w:sz w:val="21"/>
        </w:rPr>
      </w:pPr>
      <w:hyperlink w:anchor="_Toc498417701" w:history="1">
        <w:r w:rsidR="001F6E93" w:rsidRPr="0039687A">
          <w:rPr>
            <w:rStyle w:val="a4"/>
            <w:rFonts w:hint="eastAsia"/>
            <w:noProof/>
          </w:rPr>
          <w:t>二、师资与教学条件</w:t>
        </w:r>
        <w:r w:rsidR="001F6E93">
          <w:rPr>
            <w:noProof/>
            <w:webHidden/>
          </w:rPr>
          <w:tab/>
        </w:r>
        <w:r w:rsidR="00391AAD">
          <w:rPr>
            <w:noProof/>
            <w:webHidden/>
          </w:rPr>
          <w:fldChar w:fldCharType="begin"/>
        </w:r>
        <w:r w:rsidR="001F6E93">
          <w:rPr>
            <w:noProof/>
            <w:webHidden/>
          </w:rPr>
          <w:instrText xml:space="preserve"> PAGEREF _Toc498417701 \h </w:instrText>
        </w:r>
        <w:r w:rsidR="00391AAD">
          <w:rPr>
            <w:noProof/>
            <w:webHidden/>
          </w:rPr>
        </w:r>
        <w:r w:rsidR="00391AAD">
          <w:rPr>
            <w:noProof/>
            <w:webHidden/>
          </w:rPr>
          <w:fldChar w:fldCharType="separate"/>
        </w:r>
        <w:r w:rsidR="004C2A77">
          <w:rPr>
            <w:noProof/>
            <w:webHidden/>
          </w:rPr>
          <w:t>3</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02" w:history="1">
        <w:r w:rsidR="001F6E93" w:rsidRPr="0039687A">
          <w:rPr>
            <w:rStyle w:val="a4"/>
            <w:rFonts w:hint="eastAsia"/>
            <w:noProof/>
          </w:rPr>
          <w:t>（一）师资队伍</w:t>
        </w:r>
        <w:r w:rsidR="001F6E93">
          <w:rPr>
            <w:noProof/>
            <w:webHidden/>
          </w:rPr>
          <w:tab/>
        </w:r>
        <w:r w:rsidR="00391AAD">
          <w:rPr>
            <w:noProof/>
            <w:webHidden/>
          </w:rPr>
          <w:fldChar w:fldCharType="begin"/>
        </w:r>
        <w:r w:rsidR="001F6E93">
          <w:rPr>
            <w:noProof/>
            <w:webHidden/>
          </w:rPr>
          <w:instrText xml:space="preserve"> PAGEREF _Toc498417702 \h </w:instrText>
        </w:r>
        <w:r w:rsidR="00391AAD">
          <w:rPr>
            <w:noProof/>
            <w:webHidden/>
          </w:rPr>
        </w:r>
        <w:r w:rsidR="00391AAD">
          <w:rPr>
            <w:noProof/>
            <w:webHidden/>
          </w:rPr>
          <w:fldChar w:fldCharType="separate"/>
        </w:r>
        <w:r w:rsidR="004C2A77">
          <w:rPr>
            <w:noProof/>
            <w:webHidden/>
          </w:rPr>
          <w:t>3</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03" w:history="1">
        <w:r w:rsidR="001F6E93" w:rsidRPr="0039687A">
          <w:rPr>
            <w:rStyle w:val="a4"/>
            <w:noProof/>
          </w:rPr>
          <w:t>1.</w:t>
        </w:r>
        <w:r w:rsidR="001F6E93" w:rsidRPr="0039687A">
          <w:rPr>
            <w:rStyle w:val="a4"/>
            <w:rFonts w:hint="eastAsia"/>
            <w:noProof/>
          </w:rPr>
          <w:t>数量与结构</w:t>
        </w:r>
        <w:r w:rsidR="001F6E93">
          <w:rPr>
            <w:noProof/>
            <w:webHidden/>
          </w:rPr>
          <w:tab/>
        </w:r>
        <w:r w:rsidR="00391AAD">
          <w:rPr>
            <w:noProof/>
            <w:webHidden/>
          </w:rPr>
          <w:fldChar w:fldCharType="begin"/>
        </w:r>
        <w:r w:rsidR="001F6E93">
          <w:rPr>
            <w:noProof/>
            <w:webHidden/>
          </w:rPr>
          <w:instrText xml:space="preserve"> PAGEREF _Toc498417703 \h </w:instrText>
        </w:r>
        <w:r w:rsidR="00391AAD">
          <w:rPr>
            <w:noProof/>
            <w:webHidden/>
          </w:rPr>
        </w:r>
        <w:r w:rsidR="00391AAD">
          <w:rPr>
            <w:noProof/>
            <w:webHidden/>
          </w:rPr>
          <w:fldChar w:fldCharType="separate"/>
        </w:r>
        <w:r w:rsidR="004C2A77">
          <w:rPr>
            <w:noProof/>
            <w:webHidden/>
          </w:rPr>
          <w:t>4</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04" w:history="1">
        <w:r w:rsidR="001F6E93" w:rsidRPr="0039687A">
          <w:rPr>
            <w:rStyle w:val="a4"/>
            <w:noProof/>
          </w:rPr>
          <w:t>2.</w:t>
        </w:r>
        <w:r w:rsidR="001F6E93" w:rsidRPr="0039687A">
          <w:rPr>
            <w:rStyle w:val="a4"/>
            <w:rFonts w:hint="eastAsia"/>
            <w:noProof/>
          </w:rPr>
          <w:t>本科生主讲教师情况</w:t>
        </w:r>
        <w:r w:rsidR="001F6E93">
          <w:rPr>
            <w:noProof/>
            <w:webHidden/>
          </w:rPr>
          <w:tab/>
        </w:r>
        <w:r w:rsidR="00391AAD">
          <w:rPr>
            <w:noProof/>
            <w:webHidden/>
          </w:rPr>
          <w:fldChar w:fldCharType="begin"/>
        </w:r>
        <w:r w:rsidR="001F6E93">
          <w:rPr>
            <w:noProof/>
            <w:webHidden/>
          </w:rPr>
          <w:instrText xml:space="preserve"> PAGEREF _Toc498417704 \h </w:instrText>
        </w:r>
        <w:r w:rsidR="00391AAD">
          <w:rPr>
            <w:noProof/>
            <w:webHidden/>
          </w:rPr>
        </w:r>
        <w:r w:rsidR="00391AAD">
          <w:rPr>
            <w:noProof/>
            <w:webHidden/>
          </w:rPr>
          <w:fldChar w:fldCharType="separate"/>
        </w:r>
        <w:r w:rsidR="004C2A77">
          <w:rPr>
            <w:noProof/>
            <w:webHidden/>
          </w:rPr>
          <w:t>5</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05" w:history="1">
        <w:r w:rsidR="001F6E93" w:rsidRPr="0039687A">
          <w:rPr>
            <w:rStyle w:val="a4"/>
            <w:noProof/>
          </w:rPr>
          <w:t>3.</w:t>
        </w:r>
        <w:r w:rsidR="001F6E93" w:rsidRPr="0039687A">
          <w:rPr>
            <w:rStyle w:val="a4"/>
            <w:rFonts w:hint="eastAsia"/>
            <w:noProof/>
          </w:rPr>
          <w:t>教授、副教授上课情况</w:t>
        </w:r>
        <w:r w:rsidR="001F6E93">
          <w:rPr>
            <w:noProof/>
            <w:webHidden/>
          </w:rPr>
          <w:tab/>
        </w:r>
        <w:r w:rsidR="00391AAD">
          <w:rPr>
            <w:noProof/>
            <w:webHidden/>
          </w:rPr>
          <w:fldChar w:fldCharType="begin"/>
        </w:r>
        <w:r w:rsidR="001F6E93">
          <w:rPr>
            <w:noProof/>
            <w:webHidden/>
          </w:rPr>
          <w:instrText xml:space="preserve"> PAGEREF _Toc498417705 \h </w:instrText>
        </w:r>
        <w:r w:rsidR="00391AAD">
          <w:rPr>
            <w:noProof/>
            <w:webHidden/>
          </w:rPr>
        </w:r>
        <w:r w:rsidR="00391AAD">
          <w:rPr>
            <w:noProof/>
            <w:webHidden/>
          </w:rPr>
          <w:fldChar w:fldCharType="separate"/>
        </w:r>
        <w:r w:rsidR="004C2A77">
          <w:rPr>
            <w:noProof/>
            <w:webHidden/>
          </w:rPr>
          <w:t>5</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06" w:history="1">
        <w:r w:rsidR="001F6E93" w:rsidRPr="0039687A">
          <w:rPr>
            <w:rStyle w:val="a4"/>
            <w:noProof/>
          </w:rPr>
          <w:t>4.</w:t>
        </w:r>
        <w:r w:rsidR="001F6E93" w:rsidRPr="0039687A">
          <w:rPr>
            <w:rStyle w:val="a4"/>
            <w:rFonts w:hint="eastAsia"/>
            <w:noProof/>
          </w:rPr>
          <w:t>科研能力</w:t>
        </w:r>
        <w:r w:rsidR="001F6E93">
          <w:rPr>
            <w:noProof/>
            <w:webHidden/>
          </w:rPr>
          <w:tab/>
        </w:r>
        <w:r w:rsidR="00391AAD">
          <w:rPr>
            <w:noProof/>
            <w:webHidden/>
          </w:rPr>
          <w:fldChar w:fldCharType="begin"/>
        </w:r>
        <w:r w:rsidR="001F6E93">
          <w:rPr>
            <w:noProof/>
            <w:webHidden/>
          </w:rPr>
          <w:instrText xml:space="preserve"> PAGEREF _Toc498417706 \h </w:instrText>
        </w:r>
        <w:r w:rsidR="00391AAD">
          <w:rPr>
            <w:noProof/>
            <w:webHidden/>
          </w:rPr>
        </w:r>
        <w:r w:rsidR="00391AAD">
          <w:rPr>
            <w:noProof/>
            <w:webHidden/>
          </w:rPr>
          <w:fldChar w:fldCharType="separate"/>
        </w:r>
        <w:r w:rsidR="004C2A77">
          <w:rPr>
            <w:noProof/>
            <w:webHidden/>
          </w:rPr>
          <w:t>5</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07" w:history="1">
        <w:r w:rsidR="001F6E93" w:rsidRPr="0039687A">
          <w:rPr>
            <w:rStyle w:val="a4"/>
            <w:rFonts w:hint="eastAsia"/>
            <w:noProof/>
          </w:rPr>
          <w:t>（二）经费投入</w:t>
        </w:r>
        <w:r w:rsidR="001F6E93">
          <w:rPr>
            <w:noProof/>
            <w:webHidden/>
          </w:rPr>
          <w:tab/>
        </w:r>
        <w:r w:rsidR="00391AAD">
          <w:rPr>
            <w:noProof/>
            <w:webHidden/>
          </w:rPr>
          <w:fldChar w:fldCharType="begin"/>
        </w:r>
        <w:r w:rsidR="001F6E93">
          <w:rPr>
            <w:noProof/>
            <w:webHidden/>
          </w:rPr>
          <w:instrText xml:space="preserve"> PAGEREF _Toc498417707 \h </w:instrText>
        </w:r>
        <w:r w:rsidR="00391AAD">
          <w:rPr>
            <w:noProof/>
            <w:webHidden/>
          </w:rPr>
        </w:r>
        <w:r w:rsidR="00391AAD">
          <w:rPr>
            <w:noProof/>
            <w:webHidden/>
          </w:rPr>
          <w:fldChar w:fldCharType="separate"/>
        </w:r>
        <w:r w:rsidR="004C2A77">
          <w:rPr>
            <w:noProof/>
            <w:webHidden/>
          </w:rPr>
          <w:t>5</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08" w:history="1">
        <w:r w:rsidR="001F6E93" w:rsidRPr="0039687A">
          <w:rPr>
            <w:rStyle w:val="a4"/>
            <w:rFonts w:hint="eastAsia"/>
            <w:noProof/>
          </w:rPr>
          <w:t>（三）基础设施</w:t>
        </w:r>
        <w:r w:rsidR="001F6E93">
          <w:rPr>
            <w:noProof/>
            <w:webHidden/>
          </w:rPr>
          <w:tab/>
        </w:r>
        <w:r w:rsidR="00391AAD">
          <w:rPr>
            <w:noProof/>
            <w:webHidden/>
          </w:rPr>
          <w:fldChar w:fldCharType="begin"/>
        </w:r>
        <w:r w:rsidR="001F6E93">
          <w:rPr>
            <w:noProof/>
            <w:webHidden/>
          </w:rPr>
          <w:instrText xml:space="preserve"> PAGEREF _Toc498417708 \h </w:instrText>
        </w:r>
        <w:r w:rsidR="00391AAD">
          <w:rPr>
            <w:noProof/>
            <w:webHidden/>
          </w:rPr>
        </w:r>
        <w:r w:rsidR="00391AAD">
          <w:rPr>
            <w:noProof/>
            <w:webHidden/>
          </w:rPr>
          <w:fldChar w:fldCharType="separate"/>
        </w:r>
        <w:r w:rsidR="004C2A77">
          <w:rPr>
            <w:noProof/>
            <w:webHidden/>
          </w:rPr>
          <w:t>5</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09" w:history="1">
        <w:r w:rsidR="001F6E93" w:rsidRPr="0039687A">
          <w:rPr>
            <w:rStyle w:val="a4"/>
            <w:rFonts w:hint="eastAsia"/>
            <w:noProof/>
          </w:rPr>
          <w:t>（四）实验实践教学条件</w:t>
        </w:r>
        <w:r w:rsidR="001F6E93">
          <w:rPr>
            <w:noProof/>
            <w:webHidden/>
          </w:rPr>
          <w:tab/>
        </w:r>
        <w:r w:rsidR="00391AAD">
          <w:rPr>
            <w:noProof/>
            <w:webHidden/>
          </w:rPr>
          <w:fldChar w:fldCharType="begin"/>
        </w:r>
        <w:r w:rsidR="001F6E93">
          <w:rPr>
            <w:noProof/>
            <w:webHidden/>
          </w:rPr>
          <w:instrText xml:space="preserve"> PAGEREF _Toc498417709 \h </w:instrText>
        </w:r>
        <w:r w:rsidR="00391AAD">
          <w:rPr>
            <w:noProof/>
            <w:webHidden/>
          </w:rPr>
        </w:r>
        <w:r w:rsidR="00391AAD">
          <w:rPr>
            <w:noProof/>
            <w:webHidden/>
          </w:rPr>
          <w:fldChar w:fldCharType="separate"/>
        </w:r>
        <w:r w:rsidR="004C2A77">
          <w:rPr>
            <w:noProof/>
            <w:webHidden/>
          </w:rPr>
          <w:t>5</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10" w:history="1">
        <w:r w:rsidR="001F6E93" w:rsidRPr="0039687A">
          <w:rPr>
            <w:rStyle w:val="a4"/>
            <w:rFonts w:hint="eastAsia"/>
            <w:noProof/>
          </w:rPr>
          <w:t>（五）图书、信息资源建设情况</w:t>
        </w:r>
        <w:r w:rsidR="001F6E93">
          <w:rPr>
            <w:noProof/>
            <w:webHidden/>
          </w:rPr>
          <w:tab/>
        </w:r>
        <w:r w:rsidR="00391AAD">
          <w:rPr>
            <w:noProof/>
            <w:webHidden/>
          </w:rPr>
          <w:fldChar w:fldCharType="begin"/>
        </w:r>
        <w:r w:rsidR="001F6E93">
          <w:rPr>
            <w:noProof/>
            <w:webHidden/>
          </w:rPr>
          <w:instrText xml:space="preserve"> PAGEREF _Toc498417710 \h </w:instrText>
        </w:r>
        <w:r w:rsidR="00391AAD">
          <w:rPr>
            <w:noProof/>
            <w:webHidden/>
          </w:rPr>
        </w:r>
        <w:r w:rsidR="00391AAD">
          <w:rPr>
            <w:noProof/>
            <w:webHidden/>
          </w:rPr>
          <w:fldChar w:fldCharType="separate"/>
        </w:r>
        <w:r w:rsidR="004C2A77">
          <w:rPr>
            <w:noProof/>
            <w:webHidden/>
          </w:rPr>
          <w:t>6</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11" w:history="1">
        <w:r w:rsidR="001F6E93" w:rsidRPr="0039687A">
          <w:rPr>
            <w:rStyle w:val="a4"/>
            <w:noProof/>
          </w:rPr>
          <w:t>1.</w:t>
        </w:r>
        <w:r w:rsidR="001F6E93" w:rsidRPr="0039687A">
          <w:rPr>
            <w:rStyle w:val="a4"/>
            <w:rFonts w:hint="eastAsia"/>
            <w:noProof/>
          </w:rPr>
          <w:t>图书文献资料应用情况</w:t>
        </w:r>
        <w:r w:rsidR="001F6E93">
          <w:rPr>
            <w:noProof/>
            <w:webHidden/>
          </w:rPr>
          <w:tab/>
        </w:r>
        <w:r w:rsidR="00391AAD">
          <w:rPr>
            <w:noProof/>
            <w:webHidden/>
          </w:rPr>
          <w:fldChar w:fldCharType="begin"/>
        </w:r>
        <w:r w:rsidR="001F6E93">
          <w:rPr>
            <w:noProof/>
            <w:webHidden/>
          </w:rPr>
          <w:instrText xml:space="preserve"> PAGEREF _Toc498417711 \h </w:instrText>
        </w:r>
        <w:r w:rsidR="00391AAD">
          <w:rPr>
            <w:noProof/>
            <w:webHidden/>
          </w:rPr>
        </w:r>
        <w:r w:rsidR="00391AAD">
          <w:rPr>
            <w:noProof/>
            <w:webHidden/>
          </w:rPr>
          <w:fldChar w:fldCharType="separate"/>
        </w:r>
        <w:r w:rsidR="004C2A77">
          <w:rPr>
            <w:noProof/>
            <w:webHidden/>
          </w:rPr>
          <w:t>6</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12" w:history="1">
        <w:r w:rsidR="001F6E93" w:rsidRPr="0039687A">
          <w:rPr>
            <w:rStyle w:val="a4"/>
            <w:noProof/>
          </w:rPr>
          <w:t>2.</w:t>
        </w:r>
        <w:r w:rsidR="001F6E93" w:rsidRPr="0039687A">
          <w:rPr>
            <w:rStyle w:val="a4"/>
            <w:rFonts w:hint="eastAsia"/>
            <w:noProof/>
          </w:rPr>
          <w:t>通过网络对学生毕业论文进行查重</w:t>
        </w:r>
        <w:r w:rsidR="001F6E93">
          <w:rPr>
            <w:noProof/>
            <w:webHidden/>
          </w:rPr>
          <w:tab/>
        </w:r>
        <w:r w:rsidR="00391AAD">
          <w:rPr>
            <w:noProof/>
            <w:webHidden/>
          </w:rPr>
          <w:fldChar w:fldCharType="begin"/>
        </w:r>
        <w:r w:rsidR="001F6E93">
          <w:rPr>
            <w:noProof/>
            <w:webHidden/>
          </w:rPr>
          <w:instrText xml:space="preserve"> PAGEREF _Toc498417712 \h </w:instrText>
        </w:r>
        <w:r w:rsidR="00391AAD">
          <w:rPr>
            <w:noProof/>
            <w:webHidden/>
          </w:rPr>
        </w:r>
        <w:r w:rsidR="00391AAD">
          <w:rPr>
            <w:noProof/>
            <w:webHidden/>
          </w:rPr>
          <w:fldChar w:fldCharType="separate"/>
        </w:r>
        <w:r w:rsidR="004C2A77">
          <w:rPr>
            <w:noProof/>
            <w:webHidden/>
          </w:rPr>
          <w:t>6</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13" w:history="1">
        <w:r w:rsidR="001F6E93" w:rsidRPr="0039687A">
          <w:rPr>
            <w:rStyle w:val="a4"/>
            <w:noProof/>
          </w:rPr>
          <w:t>3.</w:t>
        </w:r>
        <w:r w:rsidR="001F6E93" w:rsidRPr="0039687A">
          <w:rPr>
            <w:rStyle w:val="a4"/>
            <w:rFonts w:hint="eastAsia"/>
            <w:noProof/>
          </w:rPr>
          <w:t>引入</w:t>
        </w:r>
        <w:r w:rsidR="001F6E93" w:rsidRPr="0039687A">
          <w:rPr>
            <w:rStyle w:val="a4"/>
            <w:noProof/>
          </w:rPr>
          <w:t>MOOC</w:t>
        </w:r>
        <w:r w:rsidR="001F6E93" w:rsidRPr="0039687A">
          <w:rPr>
            <w:rStyle w:val="a4"/>
            <w:rFonts w:hint="eastAsia"/>
            <w:noProof/>
          </w:rPr>
          <w:t>教学模式</w:t>
        </w:r>
        <w:r w:rsidR="001F6E93">
          <w:rPr>
            <w:noProof/>
            <w:webHidden/>
          </w:rPr>
          <w:tab/>
        </w:r>
        <w:r w:rsidR="00391AAD">
          <w:rPr>
            <w:noProof/>
            <w:webHidden/>
          </w:rPr>
          <w:fldChar w:fldCharType="begin"/>
        </w:r>
        <w:r w:rsidR="001F6E93">
          <w:rPr>
            <w:noProof/>
            <w:webHidden/>
          </w:rPr>
          <w:instrText xml:space="preserve"> PAGEREF _Toc498417713 \h </w:instrText>
        </w:r>
        <w:r w:rsidR="00391AAD">
          <w:rPr>
            <w:noProof/>
            <w:webHidden/>
          </w:rPr>
        </w:r>
        <w:r w:rsidR="00391AAD">
          <w:rPr>
            <w:noProof/>
            <w:webHidden/>
          </w:rPr>
          <w:fldChar w:fldCharType="separate"/>
        </w:r>
        <w:r w:rsidR="004C2A77">
          <w:rPr>
            <w:noProof/>
            <w:webHidden/>
          </w:rPr>
          <w:t>6</w:t>
        </w:r>
        <w:r w:rsidR="00391AAD">
          <w:rPr>
            <w:noProof/>
            <w:webHidden/>
          </w:rPr>
          <w:fldChar w:fldCharType="end"/>
        </w:r>
      </w:hyperlink>
    </w:p>
    <w:p w:rsidR="001F6E93" w:rsidRDefault="00252B2F" w:rsidP="001F6E93">
      <w:pPr>
        <w:pStyle w:val="10"/>
        <w:tabs>
          <w:tab w:val="right" w:leader="dot" w:pos="8296"/>
        </w:tabs>
        <w:ind w:firstLineChars="0" w:firstLine="0"/>
        <w:jc w:val="left"/>
        <w:rPr>
          <w:rFonts w:asciiTheme="minorHAnsi" w:hAnsiTheme="minorHAnsi" w:cstheme="minorBidi"/>
          <w:noProof/>
          <w:sz w:val="21"/>
        </w:rPr>
      </w:pPr>
      <w:hyperlink w:anchor="_Toc498417714" w:history="1">
        <w:r w:rsidR="001F6E93" w:rsidRPr="0039687A">
          <w:rPr>
            <w:rStyle w:val="a4"/>
            <w:rFonts w:hint="eastAsia"/>
            <w:noProof/>
          </w:rPr>
          <w:t>三、教学建设与改革</w:t>
        </w:r>
        <w:r w:rsidR="001F6E93">
          <w:rPr>
            <w:noProof/>
            <w:webHidden/>
          </w:rPr>
          <w:tab/>
        </w:r>
        <w:r w:rsidR="00391AAD">
          <w:rPr>
            <w:noProof/>
            <w:webHidden/>
          </w:rPr>
          <w:fldChar w:fldCharType="begin"/>
        </w:r>
        <w:r w:rsidR="001F6E93">
          <w:rPr>
            <w:noProof/>
            <w:webHidden/>
          </w:rPr>
          <w:instrText xml:space="preserve"> PAGEREF _Toc498417714 \h </w:instrText>
        </w:r>
        <w:r w:rsidR="00391AAD">
          <w:rPr>
            <w:noProof/>
            <w:webHidden/>
          </w:rPr>
        </w:r>
        <w:r w:rsidR="00391AAD">
          <w:rPr>
            <w:noProof/>
            <w:webHidden/>
          </w:rPr>
          <w:fldChar w:fldCharType="separate"/>
        </w:r>
        <w:r w:rsidR="004C2A77">
          <w:rPr>
            <w:noProof/>
            <w:webHidden/>
          </w:rPr>
          <w:t>6</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15" w:history="1">
        <w:r w:rsidR="001F6E93" w:rsidRPr="0039687A">
          <w:rPr>
            <w:rStyle w:val="a4"/>
            <w:rFonts w:hint="eastAsia"/>
            <w:noProof/>
          </w:rPr>
          <w:t>（一）优化专业结构</w:t>
        </w:r>
        <w:r w:rsidR="001F6E93">
          <w:rPr>
            <w:noProof/>
            <w:webHidden/>
          </w:rPr>
          <w:tab/>
        </w:r>
        <w:r w:rsidR="00391AAD">
          <w:rPr>
            <w:noProof/>
            <w:webHidden/>
          </w:rPr>
          <w:fldChar w:fldCharType="begin"/>
        </w:r>
        <w:r w:rsidR="001F6E93">
          <w:rPr>
            <w:noProof/>
            <w:webHidden/>
          </w:rPr>
          <w:instrText xml:space="preserve"> PAGEREF _Toc498417715 \h </w:instrText>
        </w:r>
        <w:r w:rsidR="00391AAD">
          <w:rPr>
            <w:noProof/>
            <w:webHidden/>
          </w:rPr>
        </w:r>
        <w:r w:rsidR="00391AAD">
          <w:rPr>
            <w:noProof/>
            <w:webHidden/>
          </w:rPr>
          <w:fldChar w:fldCharType="separate"/>
        </w:r>
        <w:r w:rsidR="004C2A77">
          <w:rPr>
            <w:noProof/>
            <w:webHidden/>
          </w:rPr>
          <w:t>6</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16" w:history="1">
        <w:r w:rsidR="001F6E93" w:rsidRPr="0039687A">
          <w:rPr>
            <w:rStyle w:val="a4"/>
            <w:rFonts w:hint="eastAsia"/>
            <w:noProof/>
          </w:rPr>
          <w:t>（二）加强课程建设</w:t>
        </w:r>
        <w:r w:rsidR="001F6E93">
          <w:rPr>
            <w:noProof/>
            <w:webHidden/>
          </w:rPr>
          <w:tab/>
        </w:r>
        <w:r w:rsidR="00391AAD">
          <w:rPr>
            <w:noProof/>
            <w:webHidden/>
          </w:rPr>
          <w:fldChar w:fldCharType="begin"/>
        </w:r>
        <w:r w:rsidR="001F6E93">
          <w:rPr>
            <w:noProof/>
            <w:webHidden/>
          </w:rPr>
          <w:instrText xml:space="preserve"> PAGEREF _Toc498417716 \h </w:instrText>
        </w:r>
        <w:r w:rsidR="00391AAD">
          <w:rPr>
            <w:noProof/>
            <w:webHidden/>
          </w:rPr>
        </w:r>
        <w:r w:rsidR="00391AAD">
          <w:rPr>
            <w:noProof/>
            <w:webHidden/>
          </w:rPr>
          <w:fldChar w:fldCharType="separate"/>
        </w:r>
        <w:r w:rsidR="004C2A77">
          <w:rPr>
            <w:noProof/>
            <w:webHidden/>
          </w:rPr>
          <w:t>6</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17" w:history="1">
        <w:r w:rsidR="001F6E93" w:rsidRPr="0039687A">
          <w:rPr>
            <w:rStyle w:val="a4"/>
            <w:rFonts w:hint="eastAsia"/>
            <w:noProof/>
          </w:rPr>
          <w:t>（三）加强教材建设</w:t>
        </w:r>
        <w:r w:rsidR="001F6E93">
          <w:rPr>
            <w:noProof/>
            <w:webHidden/>
          </w:rPr>
          <w:tab/>
        </w:r>
        <w:r w:rsidR="00391AAD">
          <w:rPr>
            <w:noProof/>
            <w:webHidden/>
          </w:rPr>
          <w:fldChar w:fldCharType="begin"/>
        </w:r>
        <w:r w:rsidR="001F6E93">
          <w:rPr>
            <w:noProof/>
            <w:webHidden/>
          </w:rPr>
          <w:instrText xml:space="preserve"> PAGEREF _Toc498417717 \h </w:instrText>
        </w:r>
        <w:r w:rsidR="00391AAD">
          <w:rPr>
            <w:noProof/>
            <w:webHidden/>
          </w:rPr>
        </w:r>
        <w:r w:rsidR="00391AAD">
          <w:rPr>
            <w:noProof/>
            <w:webHidden/>
          </w:rPr>
          <w:fldChar w:fldCharType="separate"/>
        </w:r>
        <w:r w:rsidR="004C2A77">
          <w:rPr>
            <w:noProof/>
            <w:webHidden/>
          </w:rPr>
          <w:t>7</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18" w:history="1">
        <w:r w:rsidR="001F6E93" w:rsidRPr="0039687A">
          <w:rPr>
            <w:rStyle w:val="a4"/>
            <w:rFonts w:hint="eastAsia"/>
            <w:noProof/>
          </w:rPr>
          <w:t>（四）强化实践教学</w:t>
        </w:r>
        <w:r w:rsidR="001F6E93">
          <w:rPr>
            <w:noProof/>
            <w:webHidden/>
          </w:rPr>
          <w:tab/>
        </w:r>
        <w:r w:rsidR="00391AAD">
          <w:rPr>
            <w:noProof/>
            <w:webHidden/>
          </w:rPr>
          <w:fldChar w:fldCharType="begin"/>
        </w:r>
        <w:r w:rsidR="001F6E93">
          <w:rPr>
            <w:noProof/>
            <w:webHidden/>
          </w:rPr>
          <w:instrText xml:space="preserve"> PAGEREF _Toc498417718 \h </w:instrText>
        </w:r>
        <w:r w:rsidR="00391AAD">
          <w:rPr>
            <w:noProof/>
            <w:webHidden/>
          </w:rPr>
        </w:r>
        <w:r w:rsidR="00391AAD">
          <w:rPr>
            <w:noProof/>
            <w:webHidden/>
          </w:rPr>
          <w:fldChar w:fldCharType="separate"/>
        </w:r>
        <w:r w:rsidR="004C2A77">
          <w:rPr>
            <w:noProof/>
            <w:webHidden/>
          </w:rPr>
          <w:t>7</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19" w:history="1">
        <w:r w:rsidR="001F6E93" w:rsidRPr="0039687A">
          <w:rPr>
            <w:rStyle w:val="a4"/>
            <w:noProof/>
          </w:rPr>
          <w:t xml:space="preserve">1. </w:t>
        </w:r>
        <w:r w:rsidR="001F6E93" w:rsidRPr="0039687A">
          <w:rPr>
            <w:rStyle w:val="a4"/>
            <w:rFonts w:hint="eastAsia"/>
            <w:noProof/>
          </w:rPr>
          <w:t>建章立制，加强实践教学管理</w:t>
        </w:r>
        <w:r w:rsidR="001F6E93">
          <w:rPr>
            <w:noProof/>
            <w:webHidden/>
          </w:rPr>
          <w:tab/>
        </w:r>
        <w:r w:rsidR="00391AAD">
          <w:rPr>
            <w:noProof/>
            <w:webHidden/>
          </w:rPr>
          <w:fldChar w:fldCharType="begin"/>
        </w:r>
        <w:r w:rsidR="001F6E93">
          <w:rPr>
            <w:noProof/>
            <w:webHidden/>
          </w:rPr>
          <w:instrText xml:space="preserve"> PAGEREF _Toc498417719 \h </w:instrText>
        </w:r>
        <w:r w:rsidR="00391AAD">
          <w:rPr>
            <w:noProof/>
            <w:webHidden/>
          </w:rPr>
        </w:r>
        <w:r w:rsidR="00391AAD">
          <w:rPr>
            <w:noProof/>
            <w:webHidden/>
          </w:rPr>
          <w:fldChar w:fldCharType="separate"/>
        </w:r>
        <w:r w:rsidR="004C2A77">
          <w:rPr>
            <w:noProof/>
            <w:webHidden/>
          </w:rPr>
          <w:t>7</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20" w:history="1">
        <w:r w:rsidR="001F6E93" w:rsidRPr="0039687A">
          <w:rPr>
            <w:rStyle w:val="a4"/>
            <w:noProof/>
          </w:rPr>
          <w:t>2.</w:t>
        </w:r>
        <w:r w:rsidR="001F6E93" w:rsidRPr="0039687A">
          <w:rPr>
            <w:rStyle w:val="a4"/>
            <w:rFonts w:hint="eastAsia"/>
            <w:noProof/>
          </w:rPr>
          <w:t>构建实践教学体系，强化实践教学改革</w:t>
        </w:r>
        <w:r w:rsidR="001F6E93">
          <w:rPr>
            <w:noProof/>
            <w:webHidden/>
          </w:rPr>
          <w:tab/>
        </w:r>
        <w:r w:rsidR="00391AAD">
          <w:rPr>
            <w:noProof/>
            <w:webHidden/>
          </w:rPr>
          <w:fldChar w:fldCharType="begin"/>
        </w:r>
        <w:r w:rsidR="001F6E93">
          <w:rPr>
            <w:noProof/>
            <w:webHidden/>
          </w:rPr>
          <w:instrText xml:space="preserve"> PAGEREF _Toc498417720 \h </w:instrText>
        </w:r>
        <w:r w:rsidR="00391AAD">
          <w:rPr>
            <w:noProof/>
            <w:webHidden/>
          </w:rPr>
        </w:r>
        <w:r w:rsidR="00391AAD">
          <w:rPr>
            <w:noProof/>
            <w:webHidden/>
          </w:rPr>
          <w:fldChar w:fldCharType="separate"/>
        </w:r>
        <w:r w:rsidR="004C2A77">
          <w:rPr>
            <w:noProof/>
            <w:webHidden/>
          </w:rPr>
          <w:t>8</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21" w:history="1">
        <w:r w:rsidR="001F6E93" w:rsidRPr="0039687A">
          <w:rPr>
            <w:rStyle w:val="a4"/>
            <w:rFonts w:hint="eastAsia"/>
            <w:noProof/>
          </w:rPr>
          <w:t>（五）深化教学改革</w:t>
        </w:r>
        <w:r w:rsidR="001F6E93">
          <w:rPr>
            <w:noProof/>
            <w:webHidden/>
          </w:rPr>
          <w:tab/>
        </w:r>
        <w:r w:rsidR="00391AAD">
          <w:rPr>
            <w:noProof/>
            <w:webHidden/>
          </w:rPr>
          <w:fldChar w:fldCharType="begin"/>
        </w:r>
        <w:r w:rsidR="001F6E93">
          <w:rPr>
            <w:noProof/>
            <w:webHidden/>
          </w:rPr>
          <w:instrText xml:space="preserve"> PAGEREF _Toc498417721 \h </w:instrText>
        </w:r>
        <w:r w:rsidR="00391AAD">
          <w:rPr>
            <w:noProof/>
            <w:webHidden/>
          </w:rPr>
        </w:r>
        <w:r w:rsidR="00391AAD">
          <w:rPr>
            <w:noProof/>
            <w:webHidden/>
          </w:rPr>
          <w:fldChar w:fldCharType="separate"/>
        </w:r>
        <w:r w:rsidR="004C2A77">
          <w:rPr>
            <w:noProof/>
            <w:webHidden/>
          </w:rPr>
          <w:t>8</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22" w:history="1">
        <w:r w:rsidR="001F6E93" w:rsidRPr="0039687A">
          <w:rPr>
            <w:rStyle w:val="a4"/>
            <w:noProof/>
          </w:rPr>
          <w:t>1.</w:t>
        </w:r>
        <w:r w:rsidR="001F6E93" w:rsidRPr="0039687A">
          <w:rPr>
            <w:rStyle w:val="a4"/>
            <w:rFonts w:hint="eastAsia"/>
            <w:noProof/>
          </w:rPr>
          <w:t>人才培养模式改革</w:t>
        </w:r>
        <w:r w:rsidR="001F6E93">
          <w:rPr>
            <w:noProof/>
            <w:webHidden/>
          </w:rPr>
          <w:tab/>
        </w:r>
        <w:r w:rsidR="00391AAD">
          <w:rPr>
            <w:noProof/>
            <w:webHidden/>
          </w:rPr>
          <w:fldChar w:fldCharType="begin"/>
        </w:r>
        <w:r w:rsidR="001F6E93">
          <w:rPr>
            <w:noProof/>
            <w:webHidden/>
          </w:rPr>
          <w:instrText xml:space="preserve"> PAGEREF _Toc498417722 \h </w:instrText>
        </w:r>
        <w:r w:rsidR="00391AAD">
          <w:rPr>
            <w:noProof/>
            <w:webHidden/>
          </w:rPr>
        </w:r>
        <w:r w:rsidR="00391AAD">
          <w:rPr>
            <w:noProof/>
            <w:webHidden/>
          </w:rPr>
          <w:fldChar w:fldCharType="separate"/>
        </w:r>
        <w:r w:rsidR="004C2A77">
          <w:rPr>
            <w:noProof/>
            <w:webHidden/>
          </w:rPr>
          <w:t>8</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23" w:history="1">
        <w:r w:rsidR="001F6E93" w:rsidRPr="0039687A">
          <w:rPr>
            <w:rStyle w:val="a4"/>
            <w:noProof/>
          </w:rPr>
          <w:t>2.</w:t>
        </w:r>
        <w:r w:rsidR="001F6E93" w:rsidRPr="0039687A">
          <w:rPr>
            <w:rStyle w:val="a4"/>
            <w:rFonts w:hint="eastAsia"/>
            <w:noProof/>
          </w:rPr>
          <w:t>教学内容改革</w:t>
        </w:r>
        <w:r w:rsidR="001F6E93">
          <w:rPr>
            <w:noProof/>
            <w:webHidden/>
          </w:rPr>
          <w:tab/>
        </w:r>
        <w:r w:rsidR="00391AAD">
          <w:rPr>
            <w:noProof/>
            <w:webHidden/>
          </w:rPr>
          <w:fldChar w:fldCharType="begin"/>
        </w:r>
        <w:r w:rsidR="001F6E93">
          <w:rPr>
            <w:noProof/>
            <w:webHidden/>
          </w:rPr>
          <w:instrText xml:space="preserve"> PAGEREF _Toc498417723 \h </w:instrText>
        </w:r>
        <w:r w:rsidR="00391AAD">
          <w:rPr>
            <w:noProof/>
            <w:webHidden/>
          </w:rPr>
        </w:r>
        <w:r w:rsidR="00391AAD">
          <w:rPr>
            <w:noProof/>
            <w:webHidden/>
          </w:rPr>
          <w:fldChar w:fldCharType="separate"/>
        </w:r>
        <w:r w:rsidR="004C2A77">
          <w:rPr>
            <w:noProof/>
            <w:webHidden/>
          </w:rPr>
          <w:t>8</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24" w:history="1">
        <w:r w:rsidR="001F6E93" w:rsidRPr="0039687A">
          <w:rPr>
            <w:rStyle w:val="a4"/>
            <w:noProof/>
          </w:rPr>
          <w:t>3.</w:t>
        </w:r>
        <w:r w:rsidR="001F6E93" w:rsidRPr="0039687A">
          <w:rPr>
            <w:rStyle w:val="a4"/>
            <w:rFonts w:hint="eastAsia"/>
            <w:noProof/>
          </w:rPr>
          <w:t>教学方法改革</w:t>
        </w:r>
        <w:r w:rsidR="001F6E93">
          <w:rPr>
            <w:noProof/>
            <w:webHidden/>
          </w:rPr>
          <w:tab/>
        </w:r>
        <w:r w:rsidR="00391AAD">
          <w:rPr>
            <w:noProof/>
            <w:webHidden/>
          </w:rPr>
          <w:fldChar w:fldCharType="begin"/>
        </w:r>
        <w:r w:rsidR="001F6E93">
          <w:rPr>
            <w:noProof/>
            <w:webHidden/>
          </w:rPr>
          <w:instrText xml:space="preserve"> PAGEREF _Toc498417724 \h </w:instrText>
        </w:r>
        <w:r w:rsidR="00391AAD">
          <w:rPr>
            <w:noProof/>
            <w:webHidden/>
          </w:rPr>
        </w:r>
        <w:r w:rsidR="00391AAD">
          <w:rPr>
            <w:noProof/>
            <w:webHidden/>
          </w:rPr>
          <w:fldChar w:fldCharType="separate"/>
        </w:r>
        <w:r w:rsidR="004C2A77">
          <w:rPr>
            <w:noProof/>
            <w:webHidden/>
          </w:rPr>
          <w:t>8</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25" w:history="1">
        <w:r w:rsidR="001F6E93" w:rsidRPr="0039687A">
          <w:rPr>
            <w:rStyle w:val="a4"/>
            <w:noProof/>
          </w:rPr>
          <w:t>4.</w:t>
        </w:r>
        <w:r w:rsidR="001F6E93" w:rsidRPr="0039687A">
          <w:rPr>
            <w:rStyle w:val="a4"/>
            <w:rFonts w:hint="eastAsia"/>
            <w:noProof/>
          </w:rPr>
          <w:t>继续改革考试方法</w:t>
        </w:r>
        <w:r w:rsidR="001F6E93">
          <w:rPr>
            <w:noProof/>
            <w:webHidden/>
          </w:rPr>
          <w:tab/>
        </w:r>
        <w:r w:rsidR="00391AAD">
          <w:rPr>
            <w:noProof/>
            <w:webHidden/>
          </w:rPr>
          <w:fldChar w:fldCharType="begin"/>
        </w:r>
        <w:r w:rsidR="001F6E93">
          <w:rPr>
            <w:noProof/>
            <w:webHidden/>
          </w:rPr>
          <w:instrText xml:space="preserve"> PAGEREF _Toc498417725 \h </w:instrText>
        </w:r>
        <w:r w:rsidR="00391AAD">
          <w:rPr>
            <w:noProof/>
            <w:webHidden/>
          </w:rPr>
        </w:r>
        <w:r w:rsidR="00391AAD">
          <w:rPr>
            <w:noProof/>
            <w:webHidden/>
          </w:rPr>
          <w:fldChar w:fldCharType="separate"/>
        </w:r>
        <w:r w:rsidR="004C2A77">
          <w:rPr>
            <w:noProof/>
            <w:webHidden/>
          </w:rPr>
          <w:t>9</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26" w:history="1">
        <w:r w:rsidR="001F6E93" w:rsidRPr="0039687A">
          <w:rPr>
            <w:rStyle w:val="a4"/>
            <w:rFonts w:hint="eastAsia"/>
            <w:noProof/>
          </w:rPr>
          <w:t>（六）开课情况及教学规模</w:t>
        </w:r>
        <w:r w:rsidR="001F6E93">
          <w:rPr>
            <w:noProof/>
            <w:webHidden/>
          </w:rPr>
          <w:tab/>
        </w:r>
        <w:r w:rsidR="00391AAD">
          <w:rPr>
            <w:noProof/>
            <w:webHidden/>
          </w:rPr>
          <w:fldChar w:fldCharType="begin"/>
        </w:r>
        <w:r w:rsidR="001F6E93">
          <w:rPr>
            <w:noProof/>
            <w:webHidden/>
          </w:rPr>
          <w:instrText xml:space="preserve"> PAGEREF _Toc498417726 \h </w:instrText>
        </w:r>
        <w:r w:rsidR="00391AAD">
          <w:rPr>
            <w:noProof/>
            <w:webHidden/>
          </w:rPr>
        </w:r>
        <w:r w:rsidR="00391AAD">
          <w:rPr>
            <w:noProof/>
            <w:webHidden/>
          </w:rPr>
          <w:fldChar w:fldCharType="separate"/>
        </w:r>
        <w:r w:rsidR="004C2A77">
          <w:rPr>
            <w:noProof/>
            <w:webHidden/>
          </w:rPr>
          <w:t>9</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27" w:history="1">
        <w:r w:rsidR="001F6E93" w:rsidRPr="0039687A">
          <w:rPr>
            <w:rStyle w:val="a4"/>
            <w:rFonts w:hint="eastAsia"/>
            <w:noProof/>
          </w:rPr>
          <w:t>（七）毕业论文（设计）情况</w:t>
        </w:r>
        <w:r w:rsidR="001F6E93">
          <w:rPr>
            <w:noProof/>
            <w:webHidden/>
          </w:rPr>
          <w:tab/>
        </w:r>
        <w:r w:rsidR="00391AAD">
          <w:rPr>
            <w:noProof/>
            <w:webHidden/>
          </w:rPr>
          <w:fldChar w:fldCharType="begin"/>
        </w:r>
        <w:r w:rsidR="001F6E93">
          <w:rPr>
            <w:noProof/>
            <w:webHidden/>
          </w:rPr>
          <w:instrText xml:space="preserve"> PAGEREF _Toc498417727 \h </w:instrText>
        </w:r>
        <w:r w:rsidR="00391AAD">
          <w:rPr>
            <w:noProof/>
            <w:webHidden/>
          </w:rPr>
        </w:r>
        <w:r w:rsidR="00391AAD">
          <w:rPr>
            <w:noProof/>
            <w:webHidden/>
          </w:rPr>
          <w:fldChar w:fldCharType="separate"/>
        </w:r>
        <w:r w:rsidR="004C2A77">
          <w:rPr>
            <w:noProof/>
            <w:webHidden/>
          </w:rPr>
          <w:t>9</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28" w:history="1">
        <w:r w:rsidR="001F6E93" w:rsidRPr="0039687A">
          <w:rPr>
            <w:rStyle w:val="a4"/>
            <w:rFonts w:hint="eastAsia"/>
            <w:noProof/>
          </w:rPr>
          <w:t>（八）质量工程</w:t>
        </w:r>
        <w:r w:rsidR="001F6E93">
          <w:rPr>
            <w:noProof/>
            <w:webHidden/>
          </w:rPr>
          <w:tab/>
        </w:r>
        <w:r w:rsidR="00391AAD">
          <w:rPr>
            <w:noProof/>
            <w:webHidden/>
          </w:rPr>
          <w:fldChar w:fldCharType="begin"/>
        </w:r>
        <w:r w:rsidR="001F6E93">
          <w:rPr>
            <w:noProof/>
            <w:webHidden/>
          </w:rPr>
          <w:instrText xml:space="preserve"> PAGEREF _Toc498417728 \h </w:instrText>
        </w:r>
        <w:r w:rsidR="00391AAD">
          <w:rPr>
            <w:noProof/>
            <w:webHidden/>
          </w:rPr>
        </w:r>
        <w:r w:rsidR="00391AAD">
          <w:rPr>
            <w:noProof/>
            <w:webHidden/>
          </w:rPr>
          <w:fldChar w:fldCharType="separate"/>
        </w:r>
        <w:r w:rsidR="004C2A77">
          <w:rPr>
            <w:noProof/>
            <w:webHidden/>
          </w:rPr>
          <w:t>9</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29" w:history="1">
        <w:r w:rsidR="001F6E93" w:rsidRPr="0039687A">
          <w:rPr>
            <w:rStyle w:val="a4"/>
            <w:rFonts w:hint="eastAsia"/>
            <w:noProof/>
          </w:rPr>
          <w:t>（九）大学生创新创业教育</w:t>
        </w:r>
        <w:r w:rsidR="001F6E93">
          <w:rPr>
            <w:noProof/>
            <w:webHidden/>
          </w:rPr>
          <w:tab/>
        </w:r>
        <w:r w:rsidR="00391AAD">
          <w:rPr>
            <w:noProof/>
            <w:webHidden/>
          </w:rPr>
          <w:fldChar w:fldCharType="begin"/>
        </w:r>
        <w:r w:rsidR="001F6E93">
          <w:rPr>
            <w:noProof/>
            <w:webHidden/>
          </w:rPr>
          <w:instrText xml:space="preserve"> PAGEREF _Toc498417729 \h </w:instrText>
        </w:r>
        <w:r w:rsidR="00391AAD">
          <w:rPr>
            <w:noProof/>
            <w:webHidden/>
          </w:rPr>
        </w:r>
        <w:r w:rsidR="00391AAD">
          <w:rPr>
            <w:noProof/>
            <w:webHidden/>
          </w:rPr>
          <w:fldChar w:fldCharType="separate"/>
        </w:r>
        <w:r w:rsidR="004C2A77">
          <w:rPr>
            <w:noProof/>
            <w:webHidden/>
          </w:rPr>
          <w:t>10</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30" w:history="1">
        <w:r w:rsidR="001F6E93" w:rsidRPr="0039687A">
          <w:rPr>
            <w:rStyle w:val="a4"/>
            <w:noProof/>
          </w:rPr>
          <w:t>1.</w:t>
        </w:r>
        <w:r w:rsidR="001F6E93" w:rsidRPr="0039687A">
          <w:rPr>
            <w:rStyle w:val="a4"/>
            <w:rFonts w:hint="eastAsia"/>
            <w:noProof/>
          </w:rPr>
          <w:t>双创与专业教育融合开展</w:t>
        </w:r>
        <w:r w:rsidR="001F6E93">
          <w:rPr>
            <w:noProof/>
            <w:webHidden/>
          </w:rPr>
          <w:tab/>
        </w:r>
        <w:r w:rsidR="00391AAD">
          <w:rPr>
            <w:noProof/>
            <w:webHidden/>
          </w:rPr>
          <w:fldChar w:fldCharType="begin"/>
        </w:r>
        <w:r w:rsidR="001F6E93">
          <w:rPr>
            <w:noProof/>
            <w:webHidden/>
          </w:rPr>
          <w:instrText xml:space="preserve"> PAGEREF _Toc498417730 \h </w:instrText>
        </w:r>
        <w:r w:rsidR="00391AAD">
          <w:rPr>
            <w:noProof/>
            <w:webHidden/>
          </w:rPr>
        </w:r>
        <w:r w:rsidR="00391AAD">
          <w:rPr>
            <w:noProof/>
            <w:webHidden/>
          </w:rPr>
          <w:fldChar w:fldCharType="separate"/>
        </w:r>
        <w:r w:rsidR="004C2A77">
          <w:rPr>
            <w:noProof/>
            <w:webHidden/>
          </w:rPr>
          <w:t>10</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31" w:history="1">
        <w:r w:rsidR="001F6E93" w:rsidRPr="0039687A">
          <w:rPr>
            <w:rStyle w:val="a4"/>
            <w:noProof/>
          </w:rPr>
          <w:t>2.</w:t>
        </w:r>
        <w:r w:rsidR="001F6E93" w:rsidRPr="0039687A">
          <w:rPr>
            <w:rStyle w:val="a4"/>
            <w:rFonts w:hint="eastAsia"/>
            <w:noProof/>
          </w:rPr>
          <w:t>设立双创教育学分</w:t>
        </w:r>
        <w:r w:rsidR="001F6E93">
          <w:rPr>
            <w:noProof/>
            <w:webHidden/>
          </w:rPr>
          <w:tab/>
        </w:r>
        <w:r w:rsidR="00391AAD">
          <w:rPr>
            <w:noProof/>
            <w:webHidden/>
          </w:rPr>
          <w:fldChar w:fldCharType="begin"/>
        </w:r>
        <w:r w:rsidR="001F6E93">
          <w:rPr>
            <w:noProof/>
            <w:webHidden/>
          </w:rPr>
          <w:instrText xml:space="preserve"> PAGEREF _Toc498417731 \h </w:instrText>
        </w:r>
        <w:r w:rsidR="00391AAD">
          <w:rPr>
            <w:noProof/>
            <w:webHidden/>
          </w:rPr>
        </w:r>
        <w:r w:rsidR="00391AAD">
          <w:rPr>
            <w:noProof/>
            <w:webHidden/>
          </w:rPr>
          <w:fldChar w:fldCharType="separate"/>
        </w:r>
        <w:r w:rsidR="004C2A77">
          <w:rPr>
            <w:noProof/>
            <w:webHidden/>
          </w:rPr>
          <w:t>10</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32" w:history="1">
        <w:r w:rsidR="001F6E93" w:rsidRPr="0039687A">
          <w:rPr>
            <w:rStyle w:val="a4"/>
            <w:noProof/>
          </w:rPr>
          <w:t>3.</w:t>
        </w:r>
        <w:r w:rsidR="001F6E93" w:rsidRPr="0039687A">
          <w:rPr>
            <w:rStyle w:val="a4"/>
            <w:rFonts w:hint="eastAsia"/>
            <w:noProof/>
          </w:rPr>
          <w:t>双创取得的成绩</w:t>
        </w:r>
        <w:r w:rsidR="001F6E93">
          <w:rPr>
            <w:noProof/>
            <w:webHidden/>
          </w:rPr>
          <w:tab/>
        </w:r>
        <w:r w:rsidR="00391AAD">
          <w:rPr>
            <w:noProof/>
            <w:webHidden/>
          </w:rPr>
          <w:fldChar w:fldCharType="begin"/>
        </w:r>
        <w:r w:rsidR="001F6E93">
          <w:rPr>
            <w:noProof/>
            <w:webHidden/>
          </w:rPr>
          <w:instrText xml:space="preserve"> PAGEREF _Toc498417732 \h </w:instrText>
        </w:r>
        <w:r w:rsidR="00391AAD">
          <w:rPr>
            <w:noProof/>
            <w:webHidden/>
          </w:rPr>
        </w:r>
        <w:r w:rsidR="00391AAD">
          <w:rPr>
            <w:noProof/>
            <w:webHidden/>
          </w:rPr>
          <w:fldChar w:fldCharType="separate"/>
        </w:r>
        <w:r w:rsidR="004C2A77">
          <w:rPr>
            <w:noProof/>
            <w:webHidden/>
          </w:rPr>
          <w:t>11</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33" w:history="1">
        <w:r w:rsidR="001F6E93" w:rsidRPr="0039687A">
          <w:rPr>
            <w:rStyle w:val="a4"/>
            <w:noProof/>
          </w:rPr>
          <w:t>4.</w:t>
        </w:r>
        <w:r w:rsidR="001F6E93" w:rsidRPr="0039687A">
          <w:rPr>
            <w:rStyle w:val="a4"/>
            <w:rFonts w:hint="eastAsia"/>
            <w:noProof/>
          </w:rPr>
          <w:t>建立双创基地</w:t>
        </w:r>
        <w:r w:rsidR="001F6E93">
          <w:rPr>
            <w:noProof/>
            <w:webHidden/>
          </w:rPr>
          <w:tab/>
        </w:r>
        <w:r w:rsidR="00391AAD">
          <w:rPr>
            <w:noProof/>
            <w:webHidden/>
          </w:rPr>
          <w:fldChar w:fldCharType="begin"/>
        </w:r>
        <w:r w:rsidR="001F6E93">
          <w:rPr>
            <w:noProof/>
            <w:webHidden/>
          </w:rPr>
          <w:instrText xml:space="preserve"> PAGEREF _Toc498417733 \h </w:instrText>
        </w:r>
        <w:r w:rsidR="00391AAD">
          <w:rPr>
            <w:noProof/>
            <w:webHidden/>
          </w:rPr>
        </w:r>
        <w:r w:rsidR="00391AAD">
          <w:rPr>
            <w:noProof/>
            <w:webHidden/>
          </w:rPr>
          <w:fldChar w:fldCharType="separate"/>
        </w:r>
        <w:r w:rsidR="004C2A77">
          <w:rPr>
            <w:noProof/>
            <w:webHidden/>
          </w:rPr>
          <w:t>11</w:t>
        </w:r>
        <w:r w:rsidR="00391AAD">
          <w:rPr>
            <w:noProof/>
            <w:webHidden/>
          </w:rPr>
          <w:fldChar w:fldCharType="end"/>
        </w:r>
      </w:hyperlink>
    </w:p>
    <w:p w:rsidR="001F6E93" w:rsidRDefault="00252B2F" w:rsidP="001F6E93">
      <w:pPr>
        <w:pStyle w:val="10"/>
        <w:tabs>
          <w:tab w:val="right" w:leader="dot" w:pos="8296"/>
        </w:tabs>
        <w:ind w:firstLineChars="0" w:firstLine="0"/>
        <w:jc w:val="left"/>
        <w:rPr>
          <w:rFonts w:asciiTheme="minorHAnsi" w:hAnsiTheme="minorHAnsi" w:cstheme="minorBidi"/>
          <w:noProof/>
          <w:sz w:val="21"/>
        </w:rPr>
      </w:pPr>
      <w:hyperlink w:anchor="_Toc498417734" w:history="1">
        <w:r w:rsidR="001F6E93" w:rsidRPr="0039687A">
          <w:rPr>
            <w:rStyle w:val="a4"/>
            <w:rFonts w:hint="eastAsia"/>
            <w:noProof/>
          </w:rPr>
          <w:t>四、质量保障体系</w:t>
        </w:r>
        <w:r w:rsidR="001F6E93">
          <w:rPr>
            <w:noProof/>
            <w:webHidden/>
          </w:rPr>
          <w:tab/>
        </w:r>
        <w:r w:rsidR="00391AAD">
          <w:rPr>
            <w:noProof/>
            <w:webHidden/>
          </w:rPr>
          <w:fldChar w:fldCharType="begin"/>
        </w:r>
        <w:r w:rsidR="001F6E93">
          <w:rPr>
            <w:noProof/>
            <w:webHidden/>
          </w:rPr>
          <w:instrText xml:space="preserve"> PAGEREF _Toc498417734 \h </w:instrText>
        </w:r>
        <w:r w:rsidR="00391AAD">
          <w:rPr>
            <w:noProof/>
            <w:webHidden/>
          </w:rPr>
        </w:r>
        <w:r w:rsidR="00391AAD">
          <w:rPr>
            <w:noProof/>
            <w:webHidden/>
          </w:rPr>
          <w:fldChar w:fldCharType="separate"/>
        </w:r>
        <w:r w:rsidR="004C2A77">
          <w:rPr>
            <w:noProof/>
            <w:webHidden/>
          </w:rPr>
          <w:t>11</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35" w:history="1">
        <w:r w:rsidR="001F6E93" w:rsidRPr="0039687A">
          <w:rPr>
            <w:rStyle w:val="a4"/>
            <w:rFonts w:hint="eastAsia"/>
            <w:noProof/>
          </w:rPr>
          <w:t>（一）领导重视</w:t>
        </w:r>
        <w:r w:rsidR="001F6E93">
          <w:rPr>
            <w:noProof/>
            <w:webHidden/>
          </w:rPr>
          <w:tab/>
        </w:r>
        <w:r w:rsidR="00391AAD">
          <w:rPr>
            <w:noProof/>
            <w:webHidden/>
          </w:rPr>
          <w:fldChar w:fldCharType="begin"/>
        </w:r>
        <w:r w:rsidR="001F6E93">
          <w:rPr>
            <w:noProof/>
            <w:webHidden/>
          </w:rPr>
          <w:instrText xml:space="preserve"> PAGEREF _Toc498417735 \h </w:instrText>
        </w:r>
        <w:r w:rsidR="00391AAD">
          <w:rPr>
            <w:noProof/>
            <w:webHidden/>
          </w:rPr>
        </w:r>
        <w:r w:rsidR="00391AAD">
          <w:rPr>
            <w:noProof/>
            <w:webHidden/>
          </w:rPr>
          <w:fldChar w:fldCharType="separate"/>
        </w:r>
        <w:r w:rsidR="004C2A77">
          <w:rPr>
            <w:noProof/>
            <w:webHidden/>
          </w:rPr>
          <w:t>11</w:t>
        </w:r>
        <w:r w:rsidR="00391AAD">
          <w:rPr>
            <w:noProof/>
            <w:webHidden/>
          </w:rPr>
          <w:fldChar w:fldCharType="end"/>
        </w:r>
      </w:hyperlink>
    </w:p>
    <w:p w:rsidR="001F6E93" w:rsidRDefault="00252B2F" w:rsidP="001F6E93">
      <w:pPr>
        <w:pStyle w:val="10"/>
        <w:tabs>
          <w:tab w:val="right" w:leader="dot" w:pos="8296"/>
        </w:tabs>
        <w:ind w:firstLineChars="0" w:firstLine="0"/>
        <w:jc w:val="left"/>
        <w:rPr>
          <w:rFonts w:asciiTheme="minorHAnsi" w:hAnsiTheme="minorHAnsi" w:cstheme="minorBidi"/>
          <w:noProof/>
          <w:sz w:val="21"/>
        </w:rPr>
      </w:pPr>
      <w:hyperlink w:anchor="_Toc498417736" w:history="1">
        <w:r w:rsidR="001F6E93" w:rsidRPr="0039687A">
          <w:rPr>
            <w:rStyle w:val="a4"/>
            <w:rFonts w:hint="eastAsia"/>
            <w:noProof/>
          </w:rPr>
          <w:t>（二）制度保障</w:t>
        </w:r>
        <w:r w:rsidR="001F6E93">
          <w:rPr>
            <w:noProof/>
            <w:webHidden/>
          </w:rPr>
          <w:tab/>
        </w:r>
        <w:r w:rsidR="00391AAD">
          <w:rPr>
            <w:noProof/>
            <w:webHidden/>
          </w:rPr>
          <w:fldChar w:fldCharType="begin"/>
        </w:r>
        <w:r w:rsidR="001F6E93">
          <w:rPr>
            <w:noProof/>
            <w:webHidden/>
          </w:rPr>
          <w:instrText xml:space="preserve"> PAGEREF _Toc498417736 \h </w:instrText>
        </w:r>
        <w:r w:rsidR="00391AAD">
          <w:rPr>
            <w:noProof/>
            <w:webHidden/>
          </w:rPr>
        </w:r>
        <w:r w:rsidR="00391AAD">
          <w:rPr>
            <w:noProof/>
            <w:webHidden/>
          </w:rPr>
          <w:fldChar w:fldCharType="separate"/>
        </w:r>
        <w:r w:rsidR="004C2A77">
          <w:rPr>
            <w:noProof/>
            <w:webHidden/>
          </w:rPr>
          <w:t>11</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37" w:history="1">
        <w:r w:rsidR="001F6E93" w:rsidRPr="0039687A">
          <w:rPr>
            <w:rStyle w:val="a4"/>
            <w:rFonts w:hint="eastAsia"/>
            <w:noProof/>
          </w:rPr>
          <w:t>（三）构建完善的教学监控体系</w:t>
        </w:r>
        <w:r w:rsidR="001F6E93">
          <w:rPr>
            <w:noProof/>
            <w:webHidden/>
          </w:rPr>
          <w:tab/>
        </w:r>
        <w:r w:rsidR="00391AAD">
          <w:rPr>
            <w:noProof/>
            <w:webHidden/>
          </w:rPr>
          <w:fldChar w:fldCharType="begin"/>
        </w:r>
        <w:r w:rsidR="001F6E93">
          <w:rPr>
            <w:noProof/>
            <w:webHidden/>
          </w:rPr>
          <w:instrText xml:space="preserve"> PAGEREF _Toc498417737 \h </w:instrText>
        </w:r>
        <w:r w:rsidR="00391AAD">
          <w:rPr>
            <w:noProof/>
            <w:webHidden/>
          </w:rPr>
        </w:r>
        <w:r w:rsidR="00391AAD">
          <w:rPr>
            <w:noProof/>
            <w:webHidden/>
          </w:rPr>
          <w:fldChar w:fldCharType="separate"/>
        </w:r>
        <w:r w:rsidR="004C2A77">
          <w:rPr>
            <w:noProof/>
            <w:webHidden/>
          </w:rPr>
          <w:t>12</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38" w:history="1">
        <w:r w:rsidR="001F6E93" w:rsidRPr="0039687A">
          <w:rPr>
            <w:rStyle w:val="a4"/>
            <w:rFonts w:hint="eastAsia"/>
            <w:noProof/>
          </w:rPr>
          <w:t>（四）质量监控具体实施</w:t>
        </w:r>
        <w:r w:rsidR="001F6E93">
          <w:rPr>
            <w:noProof/>
            <w:webHidden/>
          </w:rPr>
          <w:tab/>
        </w:r>
        <w:r w:rsidR="00391AAD">
          <w:rPr>
            <w:noProof/>
            <w:webHidden/>
          </w:rPr>
          <w:fldChar w:fldCharType="begin"/>
        </w:r>
        <w:r w:rsidR="001F6E93">
          <w:rPr>
            <w:noProof/>
            <w:webHidden/>
          </w:rPr>
          <w:instrText xml:space="preserve"> PAGEREF _Toc498417738 \h </w:instrText>
        </w:r>
        <w:r w:rsidR="00391AAD">
          <w:rPr>
            <w:noProof/>
            <w:webHidden/>
          </w:rPr>
        </w:r>
        <w:r w:rsidR="00391AAD">
          <w:rPr>
            <w:noProof/>
            <w:webHidden/>
          </w:rPr>
          <w:fldChar w:fldCharType="separate"/>
        </w:r>
        <w:r w:rsidR="004C2A77">
          <w:rPr>
            <w:noProof/>
            <w:webHidden/>
          </w:rPr>
          <w:t>12</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39" w:history="1">
        <w:r w:rsidR="001F6E93" w:rsidRPr="0039687A">
          <w:rPr>
            <w:rStyle w:val="a4"/>
            <w:noProof/>
          </w:rPr>
          <w:t>1.</w:t>
        </w:r>
        <w:r w:rsidR="001F6E93" w:rsidRPr="0039687A">
          <w:rPr>
            <w:rStyle w:val="a4"/>
            <w:rFonts w:hint="eastAsia"/>
            <w:noProof/>
          </w:rPr>
          <w:t>明确教学质量监控目标</w:t>
        </w:r>
        <w:r w:rsidR="001F6E93">
          <w:rPr>
            <w:noProof/>
            <w:webHidden/>
          </w:rPr>
          <w:tab/>
        </w:r>
        <w:r w:rsidR="00391AAD">
          <w:rPr>
            <w:noProof/>
            <w:webHidden/>
          </w:rPr>
          <w:fldChar w:fldCharType="begin"/>
        </w:r>
        <w:r w:rsidR="001F6E93">
          <w:rPr>
            <w:noProof/>
            <w:webHidden/>
          </w:rPr>
          <w:instrText xml:space="preserve"> PAGEREF _Toc498417739 \h </w:instrText>
        </w:r>
        <w:r w:rsidR="00391AAD">
          <w:rPr>
            <w:noProof/>
            <w:webHidden/>
          </w:rPr>
        </w:r>
        <w:r w:rsidR="00391AAD">
          <w:rPr>
            <w:noProof/>
            <w:webHidden/>
          </w:rPr>
          <w:fldChar w:fldCharType="separate"/>
        </w:r>
        <w:r w:rsidR="004C2A77">
          <w:rPr>
            <w:noProof/>
            <w:webHidden/>
          </w:rPr>
          <w:t>12</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40" w:history="1">
        <w:r w:rsidR="001F6E93" w:rsidRPr="0039687A">
          <w:rPr>
            <w:rStyle w:val="a4"/>
            <w:noProof/>
          </w:rPr>
          <w:t>2.</w:t>
        </w:r>
        <w:r w:rsidR="001F6E93" w:rsidRPr="0039687A">
          <w:rPr>
            <w:rStyle w:val="a4"/>
            <w:rFonts w:hint="eastAsia"/>
            <w:noProof/>
          </w:rPr>
          <w:t>严格执行各主要教学环节的质量标准</w:t>
        </w:r>
        <w:r w:rsidR="001F6E93">
          <w:rPr>
            <w:noProof/>
            <w:webHidden/>
          </w:rPr>
          <w:tab/>
        </w:r>
        <w:r w:rsidR="00391AAD">
          <w:rPr>
            <w:noProof/>
            <w:webHidden/>
          </w:rPr>
          <w:fldChar w:fldCharType="begin"/>
        </w:r>
        <w:r w:rsidR="001F6E93">
          <w:rPr>
            <w:noProof/>
            <w:webHidden/>
          </w:rPr>
          <w:instrText xml:space="preserve"> PAGEREF _Toc498417740 \h </w:instrText>
        </w:r>
        <w:r w:rsidR="00391AAD">
          <w:rPr>
            <w:noProof/>
            <w:webHidden/>
          </w:rPr>
        </w:r>
        <w:r w:rsidR="00391AAD">
          <w:rPr>
            <w:noProof/>
            <w:webHidden/>
          </w:rPr>
          <w:fldChar w:fldCharType="separate"/>
        </w:r>
        <w:r w:rsidR="004C2A77">
          <w:rPr>
            <w:noProof/>
            <w:webHidden/>
          </w:rPr>
          <w:t>12</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41" w:history="1">
        <w:r w:rsidR="001F6E93" w:rsidRPr="0039687A">
          <w:rPr>
            <w:rStyle w:val="a4"/>
            <w:noProof/>
          </w:rPr>
          <w:t xml:space="preserve">3. </w:t>
        </w:r>
        <w:r w:rsidR="001F6E93" w:rsidRPr="0039687A">
          <w:rPr>
            <w:rStyle w:val="a4"/>
            <w:rFonts w:hint="eastAsia"/>
            <w:noProof/>
          </w:rPr>
          <w:t>强化教学过程管理、促进教学质量全面提高</w:t>
        </w:r>
        <w:r w:rsidR="001F6E93">
          <w:rPr>
            <w:noProof/>
            <w:webHidden/>
          </w:rPr>
          <w:tab/>
        </w:r>
        <w:r w:rsidR="00391AAD">
          <w:rPr>
            <w:noProof/>
            <w:webHidden/>
          </w:rPr>
          <w:fldChar w:fldCharType="begin"/>
        </w:r>
        <w:r w:rsidR="001F6E93">
          <w:rPr>
            <w:noProof/>
            <w:webHidden/>
          </w:rPr>
          <w:instrText xml:space="preserve"> PAGEREF _Toc498417741 \h </w:instrText>
        </w:r>
        <w:r w:rsidR="00391AAD">
          <w:rPr>
            <w:noProof/>
            <w:webHidden/>
          </w:rPr>
        </w:r>
        <w:r w:rsidR="00391AAD">
          <w:rPr>
            <w:noProof/>
            <w:webHidden/>
          </w:rPr>
          <w:fldChar w:fldCharType="separate"/>
        </w:r>
        <w:r w:rsidR="004C2A77">
          <w:rPr>
            <w:noProof/>
            <w:webHidden/>
          </w:rPr>
          <w:t>12</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42" w:history="1">
        <w:r w:rsidR="001F6E93" w:rsidRPr="0039687A">
          <w:rPr>
            <w:rStyle w:val="a4"/>
            <w:noProof/>
          </w:rPr>
          <w:t>4.</w:t>
        </w:r>
        <w:r w:rsidR="001F6E93" w:rsidRPr="0039687A">
          <w:rPr>
            <w:rStyle w:val="a4"/>
            <w:rFonts w:hint="eastAsia"/>
            <w:noProof/>
          </w:rPr>
          <w:t>积极开展各项质量监测与评估工作</w:t>
        </w:r>
        <w:r w:rsidR="001F6E93">
          <w:rPr>
            <w:noProof/>
            <w:webHidden/>
          </w:rPr>
          <w:tab/>
        </w:r>
        <w:r w:rsidR="00391AAD">
          <w:rPr>
            <w:noProof/>
            <w:webHidden/>
          </w:rPr>
          <w:fldChar w:fldCharType="begin"/>
        </w:r>
        <w:r w:rsidR="001F6E93">
          <w:rPr>
            <w:noProof/>
            <w:webHidden/>
          </w:rPr>
          <w:instrText xml:space="preserve"> PAGEREF _Toc498417742 \h </w:instrText>
        </w:r>
        <w:r w:rsidR="00391AAD">
          <w:rPr>
            <w:noProof/>
            <w:webHidden/>
          </w:rPr>
        </w:r>
        <w:r w:rsidR="00391AAD">
          <w:rPr>
            <w:noProof/>
            <w:webHidden/>
          </w:rPr>
          <w:fldChar w:fldCharType="separate"/>
        </w:r>
        <w:r w:rsidR="004C2A77">
          <w:rPr>
            <w:noProof/>
            <w:webHidden/>
          </w:rPr>
          <w:t>12</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43" w:history="1">
        <w:r w:rsidR="001F6E93" w:rsidRPr="0039687A">
          <w:rPr>
            <w:rStyle w:val="a4"/>
            <w:noProof/>
          </w:rPr>
          <w:t>5.</w:t>
        </w:r>
        <w:r w:rsidR="001F6E93" w:rsidRPr="0039687A">
          <w:rPr>
            <w:rStyle w:val="a4"/>
            <w:rFonts w:hint="eastAsia"/>
            <w:noProof/>
          </w:rPr>
          <w:t>通过多渠道搜集信息并加以统计和测评</w:t>
        </w:r>
        <w:r w:rsidR="001F6E93">
          <w:rPr>
            <w:noProof/>
            <w:webHidden/>
          </w:rPr>
          <w:tab/>
        </w:r>
        <w:r w:rsidR="00391AAD">
          <w:rPr>
            <w:noProof/>
            <w:webHidden/>
          </w:rPr>
          <w:fldChar w:fldCharType="begin"/>
        </w:r>
        <w:r w:rsidR="001F6E93">
          <w:rPr>
            <w:noProof/>
            <w:webHidden/>
          </w:rPr>
          <w:instrText xml:space="preserve"> PAGEREF _Toc498417743 \h </w:instrText>
        </w:r>
        <w:r w:rsidR="00391AAD">
          <w:rPr>
            <w:noProof/>
            <w:webHidden/>
          </w:rPr>
        </w:r>
        <w:r w:rsidR="00391AAD">
          <w:rPr>
            <w:noProof/>
            <w:webHidden/>
          </w:rPr>
          <w:fldChar w:fldCharType="separate"/>
        </w:r>
        <w:r w:rsidR="004C2A77">
          <w:rPr>
            <w:noProof/>
            <w:webHidden/>
          </w:rPr>
          <w:t>13</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44" w:history="1">
        <w:r w:rsidR="001F6E93" w:rsidRPr="0039687A">
          <w:rPr>
            <w:rStyle w:val="a4"/>
            <w:noProof/>
          </w:rPr>
          <w:t>6.</w:t>
        </w:r>
        <w:r w:rsidR="001F6E93" w:rsidRPr="0039687A">
          <w:rPr>
            <w:rStyle w:val="a4"/>
            <w:rFonts w:hint="eastAsia"/>
            <w:noProof/>
          </w:rPr>
          <w:t>针对问题及时进行调控</w:t>
        </w:r>
        <w:r w:rsidR="001F6E93">
          <w:rPr>
            <w:noProof/>
            <w:webHidden/>
          </w:rPr>
          <w:tab/>
        </w:r>
        <w:r w:rsidR="00391AAD">
          <w:rPr>
            <w:noProof/>
            <w:webHidden/>
          </w:rPr>
          <w:fldChar w:fldCharType="begin"/>
        </w:r>
        <w:r w:rsidR="001F6E93">
          <w:rPr>
            <w:noProof/>
            <w:webHidden/>
          </w:rPr>
          <w:instrText xml:space="preserve"> PAGEREF _Toc498417744 \h </w:instrText>
        </w:r>
        <w:r w:rsidR="00391AAD">
          <w:rPr>
            <w:noProof/>
            <w:webHidden/>
          </w:rPr>
        </w:r>
        <w:r w:rsidR="00391AAD">
          <w:rPr>
            <w:noProof/>
            <w:webHidden/>
          </w:rPr>
          <w:fldChar w:fldCharType="separate"/>
        </w:r>
        <w:r w:rsidR="004C2A77">
          <w:rPr>
            <w:noProof/>
            <w:webHidden/>
          </w:rPr>
          <w:t>13</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45" w:history="1">
        <w:r w:rsidR="001F6E93" w:rsidRPr="0039687A">
          <w:rPr>
            <w:rStyle w:val="a4"/>
            <w:rFonts w:hint="eastAsia"/>
            <w:noProof/>
          </w:rPr>
          <w:t>（五）教学管理</w:t>
        </w:r>
        <w:r w:rsidR="001F6E93">
          <w:rPr>
            <w:noProof/>
            <w:webHidden/>
          </w:rPr>
          <w:tab/>
        </w:r>
        <w:r w:rsidR="00391AAD">
          <w:rPr>
            <w:noProof/>
            <w:webHidden/>
          </w:rPr>
          <w:fldChar w:fldCharType="begin"/>
        </w:r>
        <w:r w:rsidR="001F6E93">
          <w:rPr>
            <w:noProof/>
            <w:webHidden/>
          </w:rPr>
          <w:instrText xml:space="preserve"> PAGEREF _Toc498417745 \h </w:instrText>
        </w:r>
        <w:r w:rsidR="00391AAD">
          <w:rPr>
            <w:noProof/>
            <w:webHidden/>
          </w:rPr>
        </w:r>
        <w:r w:rsidR="00391AAD">
          <w:rPr>
            <w:noProof/>
            <w:webHidden/>
          </w:rPr>
          <w:fldChar w:fldCharType="separate"/>
        </w:r>
        <w:r w:rsidR="004C2A77">
          <w:rPr>
            <w:noProof/>
            <w:webHidden/>
          </w:rPr>
          <w:t>13</w:t>
        </w:r>
        <w:r w:rsidR="00391AAD">
          <w:rPr>
            <w:noProof/>
            <w:webHidden/>
          </w:rPr>
          <w:fldChar w:fldCharType="end"/>
        </w:r>
      </w:hyperlink>
    </w:p>
    <w:p w:rsidR="001F6E93" w:rsidRDefault="00252B2F" w:rsidP="001F6E93">
      <w:pPr>
        <w:pStyle w:val="10"/>
        <w:tabs>
          <w:tab w:val="right" w:leader="dot" w:pos="8296"/>
        </w:tabs>
        <w:ind w:firstLineChars="0" w:firstLine="0"/>
        <w:jc w:val="left"/>
        <w:rPr>
          <w:rFonts w:asciiTheme="minorHAnsi" w:hAnsiTheme="minorHAnsi" w:cstheme="minorBidi"/>
          <w:noProof/>
          <w:sz w:val="21"/>
        </w:rPr>
      </w:pPr>
      <w:hyperlink w:anchor="_Toc498417746" w:history="1">
        <w:r w:rsidR="001F6E93" w:rsidRPr="0039687A">
          <w:rPr>
            <w:rStyle w:val="a4"/>
            <w:rFonts w:hint="eastAsia"/>
            <w:noProof/>
          </w:rPr>
          <w:t>五、学生学习效果</w:t>
        </w:r>
        <w:r w:rsidR="001F6E93">
          <w:rPr>
            <w:noProof/>
            <w:webHidden/>
          </w:rPr>
          <w:tab/>
        </w:r>
        <w:r w:rsidR="00391AAD">
          <w:rPr>
            <w:noProof/>
            <w:webHidden/>
          </w:rPr>
          <w:fldChar w:fldCharType="begin"/>
        </w:r>
        <w:r w:rsidR="001F6E93">
          <w:rPr>
            <w:noProof/>
            <w:webHidden/>
          </w:rPr>
          <w:instrText xml:space="preserve"> PAGEREF _Toc498417746 \h </w:instrText>
        </w:r>
        <w:r w:rsidR="00391AAD">
          <w:rPr>
            <w:noProof/>
            <w:webHidden/>
          </w:rPr>
        </w:r>
        <w:r w:rsidR="00391AAD">
          <w:rPr>
            <w:noProof/>
            <w:webHidden/>
          </w:rPr>
          <w:fldChar w:fldCharType="separate"/>
        </w:r>
        <w:r w:rsidR="004C2A77">
          <w:rPr>
            <w:noProof/>
            <w:webHidden/>
          </w:rPr>
          <w:t>14</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47" w:history="1">
        <w:r w:rsidR="001F6E93" w:rsidRPr="0039687A">
          <w:rPr>
            <w:rStyle w:val="a4"/>
            <w:rFonts w:hint="eastAsia"/>
            <w:noProof/>
          </w:rPr>
          <w:t>（一）学生专业知识和能力</w:t>
        </w:r>
        <w:r w:rsidR="001F6E93">
          <w:rPr>
            <w:noProof/>
            <w:webHidden/>
          </w:rPr>
          <w:tab/>
        </w:r>
        <w:r w:rsidR="00391AAD">
          <w:rPr>
            <w:noProof/>
            <w:webHidden/>
          </w:rPr>
          <w:fldChar w:fldCharType="begin"/>
        </w:r>
        <w:r w:rsidR="001F6E93">
          <w:rPr>
            <w:noProof/>
            <w:webHidden/>
          </w:rPr>
          <w:instrText xml:space="preserve"> PAGEREF _Toc498417747 \h </w:instrText>
        </w:r>
        <w:r w:rsidR="00391AAD">
          <w:rPr>
            <w:noProof/>
            <w:webHidden/>
          </w:rPr>
        </w:r>
        <w:r w:rsidR="00391AAD">
          <w:rPr>
            <w:noProof/>
            <w:webHidden/>
          </w:rPr>
          <w:fldChar w:fldCharType="separate"/>
        </w:r>
        <w:r w:rsidR="004C2A77">
          <w:rPr>
            <w:noProof/>
            <w:webHidden/>
          </w:rPr>
          <w:t>14</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48" w:history="1">
        <w:r w:rsidR="001F6E93" w:rsidRPr="0039687A">
          <w:rPr>
            <w:rStyle w:val="a4"/>
            <w:noProof/>
          </w:rPr>
          <w:t>1.</w:t>
        </w:r>
        <w:r w:rsidR="001F6E93" w:rsidRPr="0039687A">
          <w:rPr>
            <w:rStyle w:val="a4"/>
            <w:rFonts w:hint="eastAsia"/>
            <w:noProof/>
          </w:rPr>
          <w:t>学生基本理论扎实牢固</w:t>
        </w:r>
        <w:r w:rsidR="001F6E93">
          <w:rPr>
            <w:noProof/>
            <w:webHidden/>
          </w:rPr>
          <w:tab/>
        </w:r>
        <w:r w:rsidR="00391AAD">
          <w:rPr>
            <w:noProof/>
            <w:webHidden/>
          </w:rPr>
          <w:fldChar w:fldCharType="begin"/>
        </w:r>
        <w:r w:rsidR="001F6E93">
          <w:rPr>
            <w:noProof/>
            <w:webHidden/>
          </w:rPr>
          <w:instrText xml:space="preserve"> PAGEREF _Toc498417748 \h </w:instrText>
        </w:r>
        <w:r w:rsidR="00391AAD">
          <w:rPr>
            <w:noProof/>
            <w:webHidden/>
          </w:rPr>
        </w:r>
        <w:r w:rsidR="00391AAD">
          <w:rPr>
            <w:noProof/>
            <w:webHidden/>
          </w:rPr>
          <w:fldChar w:fldCharType="separate"/>
        </w:r>
        <w:r w:rsidR="004C2A77">
          <w:rPr>
            <w:noProof/>
            <w:webHidden/>
          </w:rPr>
          <w:t>14</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49" w:history="1">
        <w:r w:rsidR="001F6E93" w:rsidRPr="0039687A">
          <w:rPr>
            <w:rStyle w:val="a4"/>
            <w:noProof/>
          </w:rPr>
          <w:t xml:space="preserve">2. </w:t>
        </w:r>
        <w:r w:rsidR="001F6E93" w:rsidRPr="0039687A">
          <w:rPr>
            <w:rStyle w:val="a4"/>
            <w:rFonts w:hint="eastAsia"/>
            <w:noProof/>
          </w:rPr>
          <w:t>学生的专业能力明显提高</w:t>
        </w:r>
        <w:r w:rsidR="001F6E93">
          <w:rPr>
            <w:noProof/>
            <w:webHidden/>
          </w:rPr>
          <w:tab/>
        </w:r>
        <w:r w:rsidR="00391AAD">
          <w:rPr>
            <w:noProof/>
            <w:webHidden/>
          </w:rPr>
          <w:fldChar w:fldCharType="begin"/>
        </w:r>
        <w:r w:rsidR="001F6E93">
          <w:rPr>
            <w:noProof/>
            <w:webHidden/>
          </w:rPr>
          <w:instrText xml:space="preserve"> PAGEREF _Toc498417749 \h </w:instrText>
        </w:r>
        <w:r w:rsidR="00391AAD">
          <w:rPr>
            <w:noProof/>
            <w:webHidden/>
          </w:rPr>
        </w:r>
        <w:r w:rsidR="00391AAD">
          <w:rPr>
            <w:noProof/>
            <w:webHidden/>
          </w:rPr>
          <w:fldChar w:fldCharType="separate"/>
        </w:r>
        <w:r w:rsidR="004C2A77">
          <w:rPr>
            <w:noProof/>
            <w:webHidden/>
          </w:rPr>
          <w:t>14</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50" w:history="1">
        <w:r w:rsidR="001F6E93" w:rsidRPr="0039687A">
          <w:rPr>
            <w:rStyle w:val="a4"/>
            <w:rFonts w:hint="eastAsia"/>
            <w:noProof/>
          </w:rPr>
          <w:t>（二）学生身心素质状况</w:t>
        </w:r>
        <w:r w:rsidR="001F6E93">
          <w:rPr>
            <w:noProof/>
            <w:webHidden/>
          </w:rPr>
          <w:tab/>
        </w:r>
        <w:r w:rsidR="00391AAD">
          <w:rPr>
            <w:noProof/>
            <w:webHidden/>
          </w:rPr>
          <w:fldChar w:fldCharType="begin"/>
        </w:r>
        <w:r w:rsidR="001F6E93">
          <w:rPr>
            <w:noProof/>
            <w:webHidden/>
          </w:rPr>
          <w:instrText xml:space="preserve"> PAGEREF _Toc498417750 \h </w:instrText>
        </w:r>
        <w:r w:rsidR="00391AAD">
          <w:rPr>
            <w:noProof/>
            <w:webHidden/>
          </w:rPr>
        </w:r>
        <w:r w:rsidR="00391AAD">
          <w:rPr>
            <w:noProof/>
            <w:webHidden/>
          </w:rPr>
          <w:fldChar w:fldCharType="separate"/>
        </w:r>
        <w:r w:rsidR="004C2A77">
          <w:rPr>
            <w:noProof/>
            <w:webHidden/>
          </w:rPr>
          <w:t>14</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51" w:history="1">
        <w:r w:rsidR="001F6E93" w:rsidRPr="0039687A">
          <w:rPr>
            <w:rStyle w:val="a4"/>
            <w:rFonts w:hint="eastAsia"/>
            <w:noProof/>
          </w:rPr>
          <w:t>（三）</w:t>
        </w:r>
        <w:r w:rsidR="001F6E93" w:rsidRPr="0039687A">
          <w:rPr>
            <w:rStyle w:val="a4"/>
            <w:noProof/>
          </w:rPr>
          <w:t>2015</w:t>
        </w:r>
        <w:r w:rsidR="001F6E93" w:rsidRPr="0039687A">
          <w:rPr>
            <w:rStyle w:val="a4"/>
            <w:rFonts w:hint="eastAsia"/>
            <w:noProof/>
          </w:rPr>
          <w:t>届本科毕业生毕业情况</w:t>
        </w:r>
        <w:r w:rsidR="001F6E93">
          <w:rPr>
            <w:noProof/>
            <w:webHidden/>
          </w:rPr>
          <w:tab/>
        </w:r>
        <w:r w:rsidR="00391AAD">
          <w:rPr>
            <w:noProof/>
            <w:webHidden/>
          </w:rPr>
          <w:fldChar w:fldCharType="begin"/>
        </w:r>
        <w:r w:rsidR="001F6E93">
          <w:rPr>
            <w:noProof/>
            <w:webHidden/>
          </w:rPr>
          <w:instrText xml:space="preserve"> PAGEREF _Toc498417751 \h </w:instrText>
        </w:r>
        <w:r w:rsidR="00391AAD">
          <w:rPr>
            <w:noProof/>
            <w:webHidden/>
          </w:rPr>
        </w:r>
        <w:r w:rsidR="00391AAD">
          <w:rPr>
            <w:noProof/>
            <w:webHidden/>
          </w:rPr>
          <w:fldChar w:fldCharType="separate"/>
        </w:r>
        <w:r w:rsidR="004C2A77">
          <w:rPr>
            <w:noProof/>
            <w:webHidden/>
          </w:rPr>
          <w:t>15</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52" w:history="1">
        <w:r w:rsidR="001F6E93" w:rsidRPr="0039687A">
          <w:rPr>
            <w:rStyle w:val="a4"/>
            <w:noProof/>
          </w:rPr>
          <w:t>1.</w:t>
        </w:r>
        <w:r w:rsidR="001F6E93" w:rsidRPr="0039687A">
          <w:rPr>
            <w:rStyle w:val="a4"/>
            <w:rFonts w:hint="eastAsia"/>
            <w:noProof/>
          </w:rPr>
          <w:t>毕业情况</w:t>
        </w:r>
        <w:r w:rsidR="001F6E93">
          <w:rPr>
            <w:noProof/>
            <w:webHidden/>
          </w:rPr>
          <w:tab/>
        </w:r>
        <w:r w:rsidR="00391AAD">
          <w:rPr>
            <w:noProof/>
            <w:webHidden/>
          </w:rPr>
          <w:fldChar w:fldCharType="begin"/>
        </w:r>
        <w:r w:rsidR="001F6E93">
          <w:rPr>
            <w:noProof/>
            <w:webHidden/>
          </w:rPr>
          <w:instrText xml:space="preserve"> PAGEREF _Toc498417752 \h </w:instrText>
        </w:r>
        <w:r w:rsidR="00391AAD">
          <w:rPr>
            <w:noProof/>
            <w:webHidden/>
          </w:rPr>
        </w:r>
        <w:r w:rsidR="00391AAD">
          <w:rPr>
            <w:noProof/>
            <w:webHidden/>
          </w:rPr>
          <w:fldChar w:fldCharType="separate"/>
        </w:r>
        <w:r w:rsidR="004C2A77">
          <w:rPr>
            <w:noProof/>
            <w:webHidden/>
          </w:rPr>
          <w:t>15</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53" w:history="1">
        <w:r w:rsidR="001F6E93" w:rsidRPr="0039687A">
          <w:rPr>
            <w:rStyle w:val="a4"/>
            <w:noProof/>
          </w:rPr>
          <w:t>2.</w:t>
        </w:r>
        <w:r w:rsidR="001F6E93" w:rsidRPr="0039687A">
          <w:rPr>
            <w:rStyle w:val="a4"/>
            <w:rFonts w:hint="eastAsia"/>
            <w:noProof/>
          </w:rPr>
          <w:t>攻读考研情况</w:t>
        </w:r>
        <w:r w:rsidR="001F6E93">
          <w:rPr>
            <w:noProof/>
            <w:webHidden/>
          </w:rPr>
          <w:tab/>
        </w:r>
        <w:r w:rsidR="00391AAD">
          <w:rPr>
            <w:noProof/>
            <w:webHidden/>
          </w:rPr>
          <w:fldChar w:fldCharType="begin"/>
        </w:r>
        <w:r w:rsidR="001F6E93">
          <w:rPr>
            <w:noProof/>
            <w:webHidden/>
          </w:rPr>
          <w:instrText xml:space="preserve"> PAGEREF _Toc498417753 \h </w:instrText>
        </w:r>
        <w:r w:rsidR="00391AAD">
          <w:rPr>
            <w:noProof/>
            <w:webHidden/>
          </w:rPr>
        </w:r>
        <w:r w:rsidR="00391AAD">
          <w:rPr>
            <w:noProof/>
            <w:webHidden/>
          </w:rPr>
          <w:fldChar w:fldCharType="separate"/>
        </w:r>
        <w:r w:rsidR="004C2A77">
          <w:rPr>
            <w:noProof/>
            <w:webHidden/>
          </w:rPr>
          <w:t>15</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54" w:history="1">
        <w:r w:rsidR="001F6E93" w:rsidRPr="0039687A">
          <w:rPr>
            <w:rStyle w:val="a4"/>
            <w:noProof/>
          </w:rPr>
          <w:t>3.</w:t>
        </w:r>
        <w:r w:rsidR="001F6E93" w:rsidRPr="0039687A">
          <w:rPr>
            <w:rStyle w:val="a4"/>
            <w:rFonts w:hint="eastAsia"/>
            <w:noProof/>
          </w:rPr>
          <w:t>学位授予情况</w:t>
        </w:r>
        <w:r w:rsidR="001F6E93">
          <w:rPr>
            <w:noProof/>
            <w:webHidden/>
          </w:rPr>
          <w:tab/>
        </w:r>
        <w:r w:rsidR="00391AAD">
          <w:rPr>
            <w:noProof/>
            <w:webHidden/>
          </w:rPr>
          <w:fldChar w:fldCharType="begin"/>
        </w:r>
        <w:r w:rsidR="001F6E93">
          <w:rPr>
            <w:noProof/>
            <w:webHidden/>
          </w:rPr>
          <w:instrText xml:space="preserve"> PAGEREF _Toc498417754 \h </w:instrText>
        </w:r>
        <w:r w:rsidR="00391AAD">
          <w:rPr>
            <w:noProof/>
            <w:webHidden/>
          </w:rPr>
        </w:r>
        <w:r w:rsidR="00391AAD">
          <w:rPr>
            <w:noProof/>
            <w:webHidden/>
          </w:rPr>
          <w:fldChar w:fldCharType="separate"/>
        </w:r>
        <w:r w:rsidR="004C2A77">
          <w:rPr>
            <w:noProof/>
            <w:webHidden/>
          </w:rPr>
          <w:t>15</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55" w:history="1">
        <w:r w:rsidR="001F6E93" w:rsidRPr="0039687A">
          <w:rPr>
            <w:rStyle w:val="a4"/>
            <w:noProof/>
          </w:rPr>
          <w:t>4.</w:t>
        </w:r>
        <w:r w:rsidR="001F6E93" w:rsidRPr="0039687A">
          <w:rPr>
            <w:rStyle w:val="a4"/>
            <w:rFonts w:hint="eastAsia"/>
            <w:noProof/>
          </w:rPr>
          <w:t>就业情况分布</w:t>
        </w:r>
        <w:r w:rsidR="001F6E93">
          <w:rPr>
            <w:noProof/>
            <w:webHidden/>
          </w:rPr>
          <w:tab/>
        </w:r>
        <w:r w:rsidR="00391AAD">
          <w:rPr>
            <w:noProof/>
            <w:webHidden/>
          </w:rPr>
          <w:fldChar w:fldCharType="begin"/>
        </w:r>
        <w:r w:rsidR="001F6E93">
          <w:rPr>
            <w:noProof/>
            <w:webHidden/>
          </w:rPr>
          <w:instrText xml:space="preserve"> PAGEREF _Toc498417755 \h </w:instrText>
        </w:r>
        <w:r w:rsidR="00391AAD">
          <w:rPr>
            <w:noProof/>
            <w:webHidden/>
          </w:rPr>
        </w:r>
        <w:r w:rsidR="00391AAD">
          <w:rPr>
            <w:noProof/>
            <w:webHidden/>
          </w:rPr>
          <w:fldChar w:fldCharType="separate"/>
        </w:r>
        <w:r w:rsidR="004C2A77">
          <w:rPr>
            <w:noProof/>
            <w:webHidden/>
          </w:rPr>
          <w:t>15</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56" w:history="1">
        <w:r w:rsidR="001F6E93" w:rsidRPr="0039687A">
          <w:rPr>
            <w:rStyle w:val="a4"/>
            <w:rFonts w:hint="eastAsia"/>
            <w:noProof/>
          </w:rPr>
          <w:t>（四）社会用人单位对毕业生的评价</w:t>
        </w:r>
        <w:r w:rsidR="001F6E93">
          <w:rPr>
            <w:noProof/>
            <w:webHidden/>
          </w:rPr>
          <w:tab/>
        </w:r>
        <w:r w:rsidR="00391AAD">
          <w:rPr>
            <w:noProof/>
            <w:webHidden/>
          </w:rPr>
          <w:fldChar w:fldCharType="begin"/>
        </w:r>
        <w:r w:rsidR="001F6E93">
          <w:rPr>
            <w:noProof/>
            <w:webHidden/>
          </w:rPr>
          <w:instrText xml:space="preserve"> PAGEREF _Toc498417756 \h </w:instrText>
        </w:r>
        <w:r w:rsidR="00391AAD">
          <w:rPr>
            <w:noProof/>
            <w:webHidden/>
          </w:rPr>
        </w:r>
        <w:r w:rsidR="00391AAD">
          <w:rPr>
            <w:noProof/>
            <w:webHidden/>
          </w:rPr>
          <w:fldChar w:fldCharType="separate"/>
        </w:r>
        <w:r w:rsidR="004C2A77">
          <w:rPr>
            <w:noProof/>
            <w:webHidden/>
          </w:rPr>
          <w:t>16</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57" w:history="1">
        <w:r w:rsidR="001F6E93" w:rsidRPr="0039687A">
          <w:rPr>
            <w:rStyle w:val="a4"/>
            <w:noProof/>
          </w:rPr>
          <w:t>1.</w:t>
        </w:r>
        <w:r w:rsidR="001F6E93" w:rsidRPr="0039687A">
          <w:rPr>
            <w:rStyle w:val="a4"/>
            <w:rFonts w:hint="eastAsia"/>
            <w:noProof/>
          </w:rPr>
          <w:t>用人单位对学校的评价</w:t>
        </w:r>
        <w:r w:rsidR="001F6E93">
          <w:rPr>
            <w:noProof/>
            <w:webHidden/>
          </w:rPr>
          <w:tab/>
        </w:r>
        <w:r w:rsidR="00391AAD">
          <w:rPr>
            <w:noProof/>
            <w:webHidden/>
          </w:rPr>
          <w:fldChar w:fldCharType="begin"/>
        </w:r>
        <w:r w:rsidR="001F6E93">
          <w:rPr>
            <w:noProof/>
            <w:webHidden/>
          </w:rPr>
          <w:instrText xml:space="preserve"> PAGEREF _Toc498417757 \h </w:instrText>
        </w:r>
        <w:r w:rsidR="00391AAD">
          <w:rPr>
            <w:noProof/>
            <w:webHidden/>
          </w:rPr>
        </w:r>
        <w:r w:rsidR="00391AAD">
          <w:rPr>
            <w:noProof/>
            <w:webHidden/>
          </w:rPr>
          <w:fldChar w:fldCharType="separate"/>
        </w:r>
        <w:r w:rsidR="004C2A77">
          <w:rPr>
            <w:noProof/>
            <w:webHidden/>
          </w:rPr>
          <w:t>16</w:t>
        </w:r>
        <w:r w:rsidR="00391AAD">
          <w:rPr>
            <w:noProof/>
            <w:webHidden/>
          </w:rPr>
          <w:fldChar w:fldCharType="end"/>
        </w:r>
      </w:hyperlink>
    </w:p>
    <w:p w:rsidR="001F6E93" w:rsidRDefault="00252B2F" w:rsidP="001F6E93">
      <w:pPr>
        <w:pStyle w:val="30"/>
        <w:tabs>
          <w:tab w:val="right" w:leader="dot" w:pos="8296"/>
        </w:tabs>
        <w:ind w:leftChars="0" w:left="0" w:firstLineChars="0" w:firstLine="0"/>
        <w:jc w:val="left"/>
        <w:rPr>
          <w:rFonts w:asciiTheme="minorHAnsi" w:hAnsiTheme="minorHAnsi" w:cstheme="minorBidi"/>
          <w:noProof/>
          <w:sz w:val="21"/>
        </w:rPr>
      </w:pPr>
      <w:hyperlink w:anchor="_Toc498417758" w:history="1">
        <w:r w:rsidR="001F6E93" w:rsidRPr="0039687A">
          <w:rPr>
            <w:rStyle w:val="a4"/>
            <w:noProof/>
          </w:rPr>
          <w:t>2.</w:t>
        </w:r>
        <w:r w:rsidR="001F6E93" w:rsidRPr="0039687A">
          <w:rPr>
            <w:rStyle w:val="a4"/>
            <w:rFonts w:hint="eastAsia"/>
            <w:noProof/>
          </w:rPr>
          <w:t>毕业生对学院的教学工作满意评价</w:t>
        </w:r>
        <w:r w:rsidR="001F6E93">
          <w:rPr>
            <w:noProof/>
            <w:webHidden/>
          </w:rPr>
          <w:tab/>
        </w:r>
        <w:r w:rsidR="00391AAD">
          <w:rPr>
            <w:noProof/>
            <w:webHidden/>
          </w:rPr>
          <w:fldChar w:fldCharType="begin"/>
        </w:r>
        <w:r w:rsidR="001F6E93">
          <w:rPr>
            <w:noProof/>
            <w:webHidden/>
          </w:rPr>
          <w:instrText xml:space="preserve"> PAGEREF _Toc498417758 \h </w:instrText>
        </w:r>
        <w:r w:rsidR="00391AAD">
          <w:rPr>
            <w:noProof/>
            <w:webHidden/>
          </w:rPr>
        </w:r>
        <w:r w:rsidR="00391AAD">
          <w:rPr>
            <w:noProof/>
            <w:webHidden/>
          </w:rPr>
          <w:fldChar w:fldCharType="separate"/>
        </w:r>
        <w:r w:rsidR="004C2A77">
          <w:rPr>
            <w:noProof/>
            <w:webHidden/>
          </w:rPr>
          <w:t>16</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59" w:history="1">
        <w:r w:rsidR="001F6E93" w:rsidRPr="0039687A">
          <w:rPr>
            <w:rStyle w:val="a4"/>
            <w:rFonts w:hint="eastAsia"/>
            <w:noProof/>
          </w:rPr>
          <w:t>六、学院办学特色</w:t>
        </w:r>
        <w:r w:rsidR="001F6E93">
          <w:rPr>
            <w:noProof/>
            <w:webHidden/>
          </w:rPr>
          <w:tab/>
        </w:r>
        <w:r w:rsidR="00391AAD">
          <w:rPr>
            <w:noProof/>
            <w:webHidden/>
          </w:rPr>
          <w:fldChar w:fldCharType="begin"/>
        </w:r>
        <w:r w:rsidR="001F6E93">
          <w:rPr>
            <w:noProof/>
            <w:webHidden/>
          </w:rPr>
          <w:instrText xml:space="preserve"> PAGEREF _Toc498417759 \h </w:instrText>
        </w:r>
        <w:r w:rsidR="00391AAD">
          <w:rPr>
            <w:noProof/>
            <w:webHidden/>
          </w:rPr>
        </w:r>
        <w:r w:rsidR="00391AAD">
          <w:rPr>
            <w:noProof/>
            <w:webHidden/>
          </w:rPr>
          <w:fldChar w:fldCharType="separate"/>
        </w:r>
        <w:r w:rsidR="004C2A77">
          <w:rPr>
            <w:noProof/>
            <w:webHidden/>
          </w:rPr>
          <w:t>16</w:t>
        </w:r>
        <w:r w:rsidR="00391AAD">
          <w:rPr>
            <w:noProof/>
            <w:webHidden/>
          </w:rPr>
          <w:fldChar w:fldCharType="end"/>
        </w:r>
      </w:hyperlink>
    </w:p>
    <w:p w:rsidR="001F6E93" w:rsidRDefault="00252B2F" w:rsidP="001F6E93">
      <w:pPr>
        <w:pStyle w:val="10"/>
        <w:tabs>
          <w:tab w:val="right" w:leader="dot" w:pos="8296"/>
        </w:tabs>
        <w:ind w:firstLineChars="0" w:firstLine="0"/>
        <w:jc w:val="left"/>
        <w:rPr>
          <w:rFonts w:asciiTheme="minorHAnsi" w:hAnsiTheme="minorHAnsi" w:cstheme="minorBidi"/>
          <w:noProof/>
          <w:sz w:val="21"/>
        </w:rPr>
      </w:pPr>
      <w:hyperlink w:anchor="_Toc498417760" w:history="1">
        <w:r w:rsidR="001F6E93" w:rsidRPr="0039687A">
          <w:rPr>
            <w:rStyle w:val="a4"/>
            <w:rFonts w:hint="eastAsia"/>
            <w:noProof/>
          </w:rPr>
          <w:t>七、教育教学工作主要存在的问题及对策分析</w:t>
        </w:r>
        <w:r w:rsidR="001F6E93">
          <w:rPr>
            <w:noProof/>
            <w:webHidden/>
          </w:rPr>
          <w:tab/>
        </w:r>
        <w:r w:rsidR="00391AAD">
          <w:rPr>
            <w:noProof/>
            <w:webHidden/>
          </w:rPr>
          <w:fldChar w:fldCharType="begin"/>
        </w:r>
        <w:r w:rsidR="001F6E93">
          <w:rPr>
            <w:noProof/>
            <w:webHidden/>
          </w:rPr>
          <w:instrText xml:space="preserve"> PAGEREF _Toc498417760 \h </w:instrText>
        </w:r>
        <w:r w:rsidR="00391AAD">
          <w:rPr>
            <w:noProof/>
            <w:webHidden/>
          </w:rPr>
        </w:r>
        <w:r w:rsidR="00391AAD">
          <w:rPr>
            <w:noProof/>
            <w:webHidden/>
          </w:rPr>
          <w:fldChar w:fldCharType="separate"/>
        </w:r>
        <w:r w:rsidR="004C2A77">
          <w:rPr>
            <w:noProof/>
            <w:webHidden/>
          </w:rPr>
          <w:t>17</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61" w:history="1">
        <w:r w:rsidR="001F6E93" w:rsidRPr="0039687A">
          <w:rPr>
            <w:rStyle w:val="a4"/>
            <w:rFonts w:hint="eastAsia"/>
            <w:noProof/>
          </w:rPr>
          <w:t>（一）师资队伍水平有待于提高</w:t>
        </w:r>
        <w:r w:rsidR="001F6E93">
          <w:rPr>
            <w:noProof/>
            <w:webHidden/>
          </w:rPr>
          <w:tab/>
        </w:r>
        <w:r w:rsidR="00391AAD">
          <w:rPr>
            <w:noProof/>
            <w:webHidden/>
          </w:rPr>
          <w:fldChar w:fldCharType="begin"/>
        </w:r>
        <w:r w:rsidR="001F6E93">
          <w:rPr>
            <w:noProof/>
            <w:webHidden/>
          </w:rPr>
          <w:instrText xml:space="preserve"> PAGEREF _Toc498417761 \h </w:instrText>
        </w:r>
        <w:r w:rsidR="00391AAD">
          <w:rPr>
            <w:noProof/>
            <w:webHidden/>
          </w:rPr>
        </w:r>
        <w:r w:rsidR="00391AAD">
          <w:rPr>
            <w:noProof/>
            <w:webHidden/>
          </w:rPr>
          <w:fldChar w:fldCharType="separate"/>
        </w:r>
        <w:r w:rsidR="004C2A77">
          <w:rPr>
            <w:noProof/>
            <w:webHidden/>
          </w:rPr>
          <w:t>17</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Fonts w:asciiTheme="minorHAnsi" w:hAnsiTheme="minorHAnsi" w:cstheme="minorBidi"/>
          <w:noProof/>
          <w:sz w:val="21"/>
        </w:rPr>
      </w:pPr>
      <w:hyperlink w:anchor="_Toc498417762" w:history="1">
        <w:r w:rsidR="001F6E93" w:rsidRPr="0039687A">
          <w:rPr>
            <w:rStyle w:val="a4"/>
            <w:rFonts w:hint="eastAsia"/>
            <w:noProof/>
          </w:rPr>
          <w:t>（二）教学科研工作亟待加强</w:t>
        </w:r>
        <w:r w:rsidR="001F6E93">
          <w:rPr>
            <w:noProof/>
            <w:webHidden/>
          </w:rPr>
          <w:tab/>
        </w:r>
        <w:r w:rsidR="00391AAD">
          <w:rPr>
            <w:noProof/>
            <w:webHidden/>
          </w:rPr>
          <w:fldChar w:fldCharType="begin"/>
        </w:r>
        <w:r w:rsidR="001F6E93">
          <w:rPr>
            <w:noProof/>
            <w:webHidden/>
          </w:rPr>
          <w:instrText xml:space="preserve"> PAGEREF _Toc498417762 \h </w:instrText>
        </w:r>
        <w:r w:rsidR="00391AAD">
          <w:rPr>
            <w:noProof/>
            <w:webHidden/>
          </w:rPr>
        </w:r>
        <w:r w:rsidR="00391AAD">
          <w:rPr>
            <w:noProof/>
            <w:webHidden/>
          </w:rPr>
          <w:fldChar w:fldCharType="separate"/>
        </w:r>
        <w:r w:rsidR="004C2A77">
          <w:rPr>
            <w:noProof/>
            <w:webHidden/>
          </w:rPr>
          <w:t>17</w:t>
        </w:r>
        <w:r w:rsidR="00391AAD">
          <w:rPr>
            <w:noProof/>
            <w:webHidden/>
          </w:rPr>
          <w:fldChar w:fldCharType="end"/>
        </w:r>
      </w:hyperlink>
    </w:p>
    <w:p w:rsidR="001F6E93" w:rsidRDefault="00252B2F" w:rsidP="001F6E93">
      <w:pPr>
        <w:pStyle w:val="20"/>
        <w:tabs>
          <w:tab w:val="right" w:leader="dot" w:pos="8296"/>
        </w:tabs>
        <w:ind w:leftChars="0" w:left="0" w:firstLineChars="0" w:firstLine="0"/>
        <w:jc w:val="left"/>
        <w:rPr>
          <w:rStyle w:val="a4"/>
          <w:noProof/>
        </w:rPr>
      </w:pPr>
      <w:hyperlink w:anchor="_Toc498417763" w:history="1">
        <w:r w:rsidR="001F6E93" w:rsidRPr="0039687A">
          <w:rPr>
            <w:rStyle w:val="a4"/>
            <w:rFonts w:hint="eastAsia"/>
            <w:noProof/>
          </w:rPr>
          <w:t>（三）双创工作有待于加强</w:t>
        </w:r>
        <w:r w:rsidR="001F6E93">
          <w:rPr>
            <w:noProof/>
            <w:webHidden/>
          </w:rPr>
          <w:tab/>
        </w:r>
        <w:r w:rsidR="00391AAD">
          <w:rPr>
            <w:noProof/>
            <w:webHidden/>
          </w:rPr>
          <w:fldChar w:fldCharType="begin"/>
        </w:r>
        <w:r w:rsidR="001F6E93">
          <w:rPr>
            <w:noProof/>
            <w:webHidden/>
          </w:rPr>
          <w:instrText xml:space="preserve"> PAGEREF _Toc498417763 \h </w:instrText>
        </w:r>
        <w:r w:rsidR="00391AAD">
          <w:rPr>
            <w:noProof/>
            <w:webHidden/>
          </w:rPr>
        </w:r>
        <w:r w:rsidR="00391AAD">
          <w:rPr>
            <w:noProof/>
            <w:webHidden/>
          </w:rPr>
          <w:fldChar w:fldCharType="separate"/>
        </w:r>
        <w:r w:rsidR="004C2A77">
          <w:rPr>
            <w:noProof/>
            <w:webHidden/>
          </w:rPr>
          <w:t>17</w:t>
        </w:r>
        <w:r w:rsidR="00391AAD">
          <w:rPr>
            <w:noProof/>
            <w:webHidden/>
          </w:rPr>
          <w:fldChar w:fldCharType="end"/>
        </w:r>
      </w:hyperlink>
    </w:p>
    <w:p w:rsidR="005667C7" w:rsidRPr="005667C7" w:rsidRDefault="005667C7" w:rsidP="005667C7">
      <w:pPr>
        <w:ind w:firstLineChars="0" w:firstLine="0"/>
        <w:rPr>
          <w:noProof/>
        </w:rPr>
      </w:pPr>
      <w:r>
        <w:rPr>
          <w:rFonts w:hint="eastAsia"/>
          <w:noProof/>
        </w:rPr>
        <w:t>附表</w:t>
      </w:r>
      <w:r>
        <w:rPr>
          <w:rFonts w:hint="eastAsia"/>
          <w:noProof/>
        </w:rPr>
        <w:t xml:space="preserve"> 2017</w:t>
      </w:r>
      <w:r>
        <w:rPr>
          <w:rFonts w:hint="eastAsia"/>
          <w:noProof/>
        </w:rPr>
        <w:t>年本科教学质量报告支撑数据</w:t>
      </w:r>
      <w:r>
        <w:rPr>
          <w:noProof/>
        </w:rPr>
        <w:t>...</w:t>
      </w:r>
      <w:r w:rsidR="0078318A">
        <w:rPr>
          <w:rFonts w:hint="eastAsia"/>
          <w:noProof/>
        </w:rPr>
        <w:t xml:space="preserve"> </w:t>
      </w:r>
      <w:r>
        <w:rPr>
          <w:noProof/>
        </w:rPr>
        <w:t>..........................................</w:t>
      </w:r>
      <w:r>
        <w:rPr>
          <w:rFonts w:hint="eastAsia"/>
          <w:noProof/>
        </w:rPr>
        <w:t>...</w:t>
      </w:r>
      <w:r w:rsidRPr="005667C7">
        <w:rPr>
          <w:noProof/>
          <w:webHidden/>
        </w:rPr>
        <w:tab/>
      </w:r>
      <w:r w:rsidRPr="005667C7">
        <w:rPr>
          <w:noProof/>
          <w:webHidden/>
        </w:rPr>
        <w:tab/>
      </w:r>
      <w:r w:rsidRPr="005667C7">
        <w:rPr>
          <w:noProof/>
          <w:webHidden/>
        </w:rPr>
        <w:tab/>
      </w:r>
      <w:r>
        <w:rPr>
          <w:noProof/>
          <w:webHidden/>
        </w:rPr>
        <w:t>.........</w:t>
      </w:r>
      <w:r>
        <w:rPr>
          <w:rFonts w:hint="eastAsia"/>
          <w:noProof/>
          <w:webHidden/>
        </w:rPr>
        <w:t>...</w:t>
      </w:r>
      <w:r>
        <w:rPr>
          <w:noProof/>
        </w:rPr>
        <w:t>..</w:t>
      </w:r>
      <w:r>
        <w:rPr>
          <w:rFonts w:hint="eastAsia"/>
          <w:noProof/>
        </w:rPr>
        <w:t>19</w:t>
      </w:r>
    </w:p>
    <w:p w:rsidR="0031237B" w:rsidRPr="009D59CD" w:rsidRDefault="00391AAD" w:rsidP="001F6E93">
      <w:pPr>
        <w:ind w:firstLineChars="0" w:firstLine="0"/>
        <w:jc w:val="left"/>
        <w:rPr>
          <w:color w:val="000000"/>
        </w:rPr>
        <w:sectPr w:rsidR="0031237B" w:rsidRPr="009D59CD" w:rsidSect="00F418A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pPr>
      <w:r w:rsidRPr="009D59CD">
        <w:rPr>
          <w:b/>
          <w:bCs/>
          <w:color w:val="000000"/>
          <w:lang w:val="zh-CN"/>
        </w:rPr>
        <w:fldChar w:fldCharType="end"/>
      </w:r>
    </w:p>
    <w:p w:rsidR="0031237B" w:rsidRPr="009D59CD" w:rsidRDefault="0031237B" w:rsidP="00506BFA">
      <w:pPr>
        <w:pStyle w:val="1"/>
      </w:pPr>
      <w:bookmarkStart w:id="0" w:name="_Toc498417695"/>
      <w:r w:rsidRPr="009D59CD">
        <w:lastRenderedPageBreak/>
        <w:t>学院概况</w:t>
      </w:r>
      <w:bookmarkEnd w:id="0"/>
    </w:p>
    <w:p w:rsidR="0031237B" w:rsidRPr="00631076" w:rsidRDefault="0031237B" w:rsidP="0031237B">
      <w:pPr>
        <w:spacing w:line="400" w:lineRule="atLeast"/>
        <w:ind w:firstLine="480"/>
        <w:jc w:val="left"/>
        <w:rPr>
          <w:rFonts w:ascii="宋体" w:hAnsi="宋体"/>
          <w:color w:val="000000"/>
          <w:szCs w:val="24"/>
        </w:rPr>
      </w:pPr>
      <w:r w:rsidRPr="00CC5B3E">
        <w:rPr>
          <w:rFonts w:ascii="宋体" w:hAnsi="宋体" w:hint="eastAsia"/>
          <w:szCs w:val="24"/>
        </w:rPr>
        <w:t>黑龙江工商学院</w:t>
      </w:r>
      <w:r w:rsidRPr="0051179E">
        <w:rPr>
          <w:rFonts w:ascii="宋体" w:hAnsi="宋体" w:hint="eastAsia"/>
          <w:szCs w:val="24"/>
        </w:rPr>
        <w:t>前身</w:t>
      </w:r>
      <w:r w:rsidRPr="00631076">
        <w:rPr>
          <w:rFonts w:ascii="宋体" w:hAnsi="宋体" w:hint="eastAsia"/>
          <w:color w:val="000000"/>
          <w:szCs w:val="24"/>
        </w:rPr>
        <w:t>是东北农业大学成栋学院。成栋学院于</w:t>
      </w:r>
      <w:smartTag w:uri="urn:schemas-microsoft-com:office:smarttags" w:element="chsdate">
        <w:smartTagPr>
          <w:attr w:name="Year" w:val="2002"/>
          <w:attr w:name="Month" w:val="5"/>
          <w:attr w:name="Day" w:val="17"/>
          <w:attr w:name="IsLunarDate" w:val="False"/>
          <w:attr w:name="IsROCDate" w:val="False"/>
        </w:smartTagPr>
        <w:r w:rsidRPr="00631076">
          <w:rPr>
            <w:rFonts w:ascii="宋体" w:hAnsi="宋体" w:hint="eastAsia"/>
            <w:color w:val="000000"/>
            <w:szCs w:val="24"/>
          </w:rPr>
          <w:t>2002年5月17日由</w:t>
        </w:r>
      </w:smartTag>
      <w:r w:rsidRPr="00631076">
        <w:rPr>
          <w:rFonts w:ascii="宋体" w:hAnsi="宋体" w:hint="eastAsia"/>
          <w:color w:val="000000"/>
          <w:szCs w:val="24"/>
        </w:rPr>
        <w:t>黑龙江省人民政府批准成立， 2004年2月19日由国家教育部确认为本科独立学院。2011年6月原黑龙江科技学院利</w:t>
      </w:r>
      <w:proofErr w:type="gramStart"/>
      <w:r w:rsidRPr="00631076">
        <w:rPr>
          <w:rFonts w:ascii="宋体" w:hAnsi="宋体" w:hint="eastAsia"/>
          <w:color w:val="000000"/>
          <w:szCs w:val="24"/>
        </w:rPr>
        <w:t>民校区</w:t>
      </w:r>
      <w:proofErr w:type="gramEnd"/>
      <w:r w:rsidRPr="00631076">
        <w:rPr>
          <w:rFonts w:ascii="宋体" w:hAnsi="宋体" w:hint="eastAsia"/>
          <w:color w:val="000000"/>
          <w:szCs w:val="24"/>
        </w:rPr>
        <w:t>全部教育教学资源整体并入成栋学院，学院出资方依法变更为哈尔滨祥阁房地产开发有限公司，办学地址迁入哈尔滨利民开发区学院路群英街33号现址。2015年1月，学院通过全国高等学校设置评议委员会六届四次会议评审，2015年4月教育部批准同意东北农业大学成栋学院转设为</w:t>
      </w:r>
      <w:r>
        <w:rPr>
          <w:rFonts w:ascii="宋体" w:hAnsi="宋体" w:hint="eastAsia"/>
          <w:color w:val="000000"/>
          <w:szCs w:val="24"/>
        </w:rPr>
        <w:t>民办普通高校，更名为</w:t>
      </w:r>
      <w:r w:rsidRPr="00631076">
        <w:rPr>
          <w:rFonts w:ascii="宋体" w:hAnsi="宋体" w:hint="eastAsia"/>
          <w:color w:val="000000"/>
          <w:szCs w:val="24"/>
        </w:rPr>
        <w:t>黑龙江工商学院。</w:t>
      </w:r>
    </w:p>
    <w:p w:rsidR="0031237B" w:rsidRPr="009D59CD" w:rsidRDefault="0031237B" w:rsidP="0031237B">
      <w:pPr>
        <w:spacing w:line="400" w:lineRule="atLeast"/>
        <w:ind w:firstLine="480"/>
        <w:rPr>
          <w:rFonts w:ascii="宋体" w:hAnsi="宋体"/>
          <w:color w:val="000000"/>
          <w:szCs w:val="24"/>
        </w:rPr>
      </w:pPr>
      <w:r w:rsidRPr="009D59CD">
        <w:rPr>
          <w:rFonts w:ascii="宋体" w:hAnsi="宋体"/>
          <w:color w:val="000000"/>
          <w:szCs w:val="24"/>
        </w:rPr>
        <w:t>目前学院设有健全的教学管理系统、行政管理系统、党群工作系统和学生管理系统，拥有良好的办学条件和比较雄厚的师资力量。截</w:t>
      </w:r>
      <w:r w:rsidRPr="00631076">
        <w:rPr>
          <w:rFonts w:ascii="宋体" w:hAnsi="宋体"/>
          <w:color w:val="000000"/>
          <w:szCs w:val="24"/>
        </w:rPr>
        <w:t>至</w:t>
      </w:r>
      <w:r w:rsidRPr="00631076">
        <w:rPr>
          <w:rFonts w:ascii="宋体" w:hAnsi="宋体" w:hint="eastAsia"/>
          <w:color w:val="000000"/>
          <w:szCs w:val="24"/>
        </w:rPr>
        <w:t>目前</w:t>
      </w:r>
      <w:r w:rsidRPr="00631076">
        <w:rPr>
          <w:rFonts w:ascii="宋体" w:hAnsi="宋体"/>
          <w:color w:val="000000"/>
          <w:szCs w:val="24"/>
        </w:rPr>
        <w:t>，</w:t>
      </w:r>
      <w:r w:rsidRPr="00631076">
        <w:rPr>
          <w:rFonts w:ascii="宋体" w:hAnsi="宋体" w:hint="eastAsia"/>
          <w:color w:val="000000"/>
          <w:szCs w:val="24"/>
        </w:rPr>
        <w:t>学院教职工总数</w:t>
      </w:r>
      <w:r>
        <w:rPr>
          <w:rFonts w:ascii="宋体" w:hAnsi="宋体" w:hint="eastAsia"/>
          <w:color w:val="000000"/>
          <w:szCs w:val="24"/>
        </w:rPr>
        <w:t>483</w:t>
      </w:r>
      <w:r w:rsidRPr="00631076">
        <w:rPr>
          <w:rFonts w:ascii="宋体" w:hAnsi="宋体" w:hint="eastAsia"/>
          <w:color w:val="000000"/>
          <w:szCs w:val="24"/>
        </w:rPr>
        <w:t>人，其中专任教师</w:t>
      </w:r>
      <w:r>
        <w:rPr>
          <w:rFonts w:ascii="宋体" w:hAnsi="宋体" w:hint="eastAsia"/>
          <w:color w:val="000000"/>
          <w:szCs w:val="24"/>
        </w:rPr>
        <w:t>380</w:t>
      </w:r>
      <w:r w:rsidRPr="00631076">
        <w:rPr>
          <w:rFonts w:ascii="宋体" w:hAnsi="宋体" w:hint="eastAsia"/>
          <w:color w:val="000000"/>
          <w:szCs w:val="24"/>
        </w:rPr>
        <w:t>人。教师队伍中具有副高级职称以上的</w:t>
      </w:r>
      <w:r w:rsidR="00FB5AD2">
        <w:rPr>
          <w:rFonts w:ascii="宋体" w:hAnsi="宋体" w:hint="eastAsia"/>
          <w:color w:val="000000"/>
          <w:szCs w:val="24"/>
        </w:rPr>
        <w:t>170</w:t>
      </w:r>
      <w:r w:rsidRPr="00631076">
        <w:rPr>
          <w:rFonts w:ascii="宋体" w:hAnsi="宋体" w:hint="eastAsia"/>
          <w:color w:val="000000"/>
          <w:szCs w:val="24"/>
        </w:rPr>
        <w:t>人，占教师总数的</w:t>
      </w:r>
      <w:r w:rsidR="00FB5AD2">
        <w:rPr>
          <w:rFonts w:ascii="宋体" w:hAnsi="宋体" w:hint="eastAsia"/>
          <w:color w:val="000000"/>
          <w:szCs w:val="24"/>
        </w:rPr>
        <w:t>44.73</w:t>
      </w:r>
      <w:r w:rsidRPr="00631076">
        <w:rPr>
          <w:rFonts w:ascii="宋体" w:hAnsi="宋体" w:hint="eastAsia"/>
          <w:color w:val="000000"/>
          <w:szCs w:val="24"/>
        </w:rPr>
        <w:t>%；具有硕士以上学位的</w:t>
      </w:r>
      <w:r w:rsidR="000644A5">
        <w:rPr>
          <w:rFonts w:ascii="宋体" w:hAnsi="宋体" w:hint="eastAsia"/>
          <w:color w:val="000000"/>
          <w:szCs w:val="24"/>
        </w:rPr>
        <w:t>有251</w:t>
      </w:r>
      <w:r w:rsidRPr="00631076">
        <w:rPr>
          <w:rFonts w:ascii="宋体" w:hAnsi="宋体" w:hint="eastAsia"/>
          <w:color w:val="000000"/>
          <w:szCs w:val="24"/>
        </w:rPr>
        <w:t>人，占专任教师总数</w:t>
      </w:r>
      <w:r w:rsidR="00FB5AD2">
        <w:rPr>
          <w:rFonts w:ascii="宋体" w:hAnsi="宋体" w:hint="eastAsia"/>
          <w:color w:val="000000"/>
          <w:szCs w:val="24"/>
        </w:rPr>
        <w:t>66.05%</w:t>
      </w:r>
      <w:r w:rsidRPr="009D59CD">
        <w:rPr>
          <w:rFonts w:ascii="宋体" w:hAnsi="宋体"/>
          <w:color w:val="000000"/>
          <w:szCs w:val="24"/>
        </w:rPr>
        <w:t>，共</w:t>
      </w:r>
      <w:r>
        <w:rPr>
          <w:rFonts w:ascii="宋体" w:hAnsi="宋体" w:hint="eastAsia"/>
          <w:color w:val="000000"/>
          <w:szCs w:val="24"/>
        </w:rPr>
        <w:t>有</w:t>
      </w:r>
      <w:r w:rsidR="00FB5AD2">
        <w:rPr>
          <w:rFonts w:ascii="宋体" w:hAnsi="宋体" w:hint="eastAsia"/>
          <w:color w:val="000000"/>
          <w:szCs w:val="24"/>
        </w:rPr>
        <w:t>23个</w:t>
      </w:r>
      <w:r w:rsidRPr="009D59CD">
        <w:rPr>
          <w:rFonts w:ascii="宋体" w:hAnsi="宋体"/>
          <w:color w:val="000000"/>
          <w:szCs w:val="24"/>
        </w:rPr>
        <w:t>业</w:t>
      </w:r>
      <w:r w:rsidR="00FB5AD2">
        <w:rPr>
          <w:rFonts w:ascii="宋体" w:hAnsi="宋体" w:hint="eastAsia"/>
          <w:color w:val="000000"/>
          <w:szCs w:val="24"/>
        </w:rPr>
        <w:t>，</w:t>
      </w:r>
      <w:r w:rsidR="00FB5AD2">
        <w:rPr>
          <w:rFonts w:ascii="宋体" w:hAnsi="宋体"/>
          <w:color w:val="000000"/>
          <w:szCs w:val="24"/>
        </w:rPr>
        <w:t>设专业跨经济学、</w:t>
      </w:r>
      <w:r w:rsidRPr="009D59CD">
        <w:rPr>
          <w:rFonts w:ascii="宋体" w:hAnsi="宋体"/>
          <w:color w:val="000000"/>
          <w:szCs w:val="24"/>
        </w:rPr>
        <w:t>文学、工学、管理学、艺术学</w:t>
      </w:r>
      <w:r w:rsidR="00FB5AD2">
        <w:rPr>
          <w:rFonts w:ascii="宋体" w:hAnsi="宋体" w:hint="eastAsia"/>
          <w:color w:val="000000"/>
          <w:szCs w:val="24"/>
        </w:rPr>
        <w:t>5</w:t>
      </w:r>
      <w:r w:rsidRPr="009D59CD">
        <w:rPr>
          <w:rFonts w:ascii="宋体" w:hAnsi="宋体"/>
          <w:color w:val="000000"/>
          <w:szCs w:val="24"/>
        </w:rPr>
        <w:t>学科门类。学院在校四个学年的本科生总数</w:t>
      </w:r>
      <w:r w:rsidRPr="00DD452C">
        <w:rPr>
          <w:rFonts w:ascii="宋体" w:hAnsi="宋体"/>
          <w:szCs w:val="24"/>
        </w:rPr>
        <w:t>为</w:t>
      </w:r>
      <w:r w:rsidRPr="00DD452C">
        <w:rPr>
          <w:rFonts w:ascii="宋体" w:hAnsi="宋体" w:hint="eastAsia"/>
          <w:szCs w:val="24"/>
        </w:rPr>
        <w:t>7</w:t>
      </w:r>
      <w:r w:rsidR="00FB5AD2">
        <w:rPr>
          <w:rFonts w:ascii="宋体" w:hAnsi="宋体" w:hint="eastAsia"/>
          <w:szCs w:val="24"/>
        </w:rPr>
        <w:t>807</w:t>
      </w:r>
      <w:r w:rsidR="00DB7142">
        <w:rPr>
          <w:rFonts w:ascii="宋体" w:hAnsi="宋体" w:hint="eastAsia"/>
          <w:color w:val="000000"/>
          <w:szCs w:val="24"/>
        </w:rPr>
        <w:t>人，全部为本科层次，</w:t>
      </w:r>
      <w:r w:rsidR="00DB7142" w:rsidRPr="009D59CD">
        <w:rPr>
          <w:rFonts w:ascii="宋体" w:hAnsi="宋体"/>
          <w:color w:val="000000"/>
          <w:szCs w:val="24"/>
        </w:rPr>
        <w:t>生源录取分数均在省内三表线上。</w:t>
      </w:r>
    </w:p>
    <w:p w:rsidR="0031237B" w:rsidRPr="009D59CD" w:rsidRDefault="0031237B" w:rsidP="0031237B">
      <w:pPr>
        <w:spacing w:line="400" w:lineRule="atLeast"/>
        <w:ind w:firstLine="480"/>
        <w:rPr>
          <w:rFonts w:ascii="宋体" w:hAnsi="宋体"/>
          <w:color w:val="000000"/>
          <w:szCs w:val="24"/>
        </w:rPr>
      </w:pPr>
      <w:r w:rsidRPr="009D59CD">
        <w:rPr>
          <w:rFonts w:ascii="宋体" w:hAnsi="宋体"/>
          <w:color w:val="000000"/>
          <w:szCs w:val="24"/>
        </w:rPr>
        <w:t>学院先后被评定为百所一类较好层次独立学院之一、中国独立学院协作会常务理事单位和副理事长单位、“全国高等学校教学研究会独立学院专门委员会副主任委员单位”、黑龙江省金牌服务院校、优质服务金奖单位、中国特色教育理念与实践项目学校、全国先进独立学院、全国民办教育先进集体、黑龙江百姓口碑最佳单位和全国创建和谐校园先进单位、中国教育改革卓越成就奖单位、全国教育改革创新示范（院）校。在省内外产生了良好的社会影响。</w:t>
      </w:r>
    </w:p>
    <w:p w:rsidR="0031237B" w:rsidRPr="009D59CD" w:rsidRDefault="0031237B" w:rsidP="00506BFA">
      <w:pPr>
        <w:pStyle w:val="1"/>
      </w:pPr>
      <w:bookmarkStart w:id="1" w:name="_Toc347997782"/>
      <w:bookmarkStart w:id="2" w:name="_Toc498417696"/>
      <w:r w:rsidRPr="009D59CD">
        <w:t>一、本科</w:t>
      </w:r>
      <w:r w:rsidRPr="009D59CD">
        <w:rPr>
          <w:rFonts w:hint="eastAsia"/>
        </w:rPr>
        <w:t>教育</w:t>
      </w:r>
      <w:r w:rsidRPr="009D59CD">
        <w:t>基本情况</w:t>
      </w:r>
      <w:bookmarkEnd w:id="1"/>
      <w:bookmarkEnd w:id="2"/>
    </w:p>
    <w:p w:rsidR="0031237B" w:rsidRPr="009D59CD" w:rsidRDefault="0031237B" w:rsidP="00506BFA">
      <w:pPr>
        <w:pStyle w:val="2"/>
      </w:pPr>
      <w:bookmarkStart w:id="3" w:name="_Toc29140"/>
      <w:bookmarkStart w:id="4" w:name="_Toc4182"/>
      <w:bookmarkStart w:id="5" w:name="_Toc32558"/>
      <w:bookmarkStart w:id="6" w:name="_Toc31907"/>
      <w:bookmarkStart w:id="7" w:name="_Toc15800"/>
      <w:bookmarkStart w:id="8" w:name="_Toc25192"/>
      <w:bookmarkStart w:id="9" w:name="_Toc28205"/>
      <w:bookmarkStart w:id="10" w:name="_Toc820"/>
      <w:bookmarkStart w:id="11" w:name="_Toc26469"/>
      <w:bookmarkStart w:id="12" w:name="_Toc13064"/>
      <w:bookmarkStart w:id="13" w:name="_Toc15952"/>
      <w:bookmarkStart w:id="14" w:name="_Toc24388"/>
      <w:bookmarkStart w:id="15" w:name="_Toc20153"/>
      <w:bookmarkStart w:id="16" w:name="_Toc347997783"/>
      <w:bookmarkStart w:id="17" w:name="_Toc498417697"/>
      <w:r w:rsidRPr="009D59CD">
        <w:t>（一）培养目标</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31237B" w:rsidRPr="009D59CD" w:rsidRDefault="0031237B" w:rsidP="00506BFA">
      <w:pPr>
        <w:ind w:firstLine="480"/>
      </w:pPr>
      <w:r w:rsidRPr="009D59CD">
        <w:t>学校坚持以现代教育思想为先导，以深化教学改革为动力，</w:t>
      </w:r>
      <w:r w:rsidR="00AD5AD4">
        <w:rPr>
          <w:rFonts w:hint="eastAsia"/>
        </w:rPr>
        <w:t>贯彻新时代中国特色社会主义思想，</w:t>
      </w:r>
      <w:r w:rsidRPr="009D59CD">
        <w:t>坚持社会主义办学方向，坚持教育的公益性质，坚持育人为本，德育为先，实施素质教育</w:t>
      </w:r>
      <w:r w:rsidRPr="009D59CD">
        <w:rPr>
          <w:rFonts w:hint="eastAsia"/>
        </w:rPr>
        <w:t>。</w:t>
      </w:r>
      <w:r w:rsidRPr="009D59CD">
        <w:t>主动适应社会发展和经济全球化对人才培养的要求，以为地方和区域经济社会发展服务、为振兴东北老工业基地服务、为黑龙江省八大经济区和十大工程建设服务为目的，培养基础扎实、具有较强创新精神和实践能力、德智体美全面发展的应用型、</w:t>
      </w:r>
      <w:r w:rsidRPr="009D59CD">
        <w:rPr>
          <w:rFonts w:hint="eastAsia"/>
        </w:rPr>
        <w:t>技术</w:t>
      </w:r>
      <w:r w:rsidRPr="009D59CD">
        <w:t>技能型</w:t>
      </w:r>
      <w:r w:rsidRPr="009D59CD">
        <w:rPr>
          <w:rFonts w:hint="eastAsia"/>
        </w:rPr>
        <w:t>、复合型</w:t>
      </w:r>
      <w:r w:rsidRPr="009D59CD">
        <w:t>人才。</w:t>
      </w:r>
    </w:p>
    <w:p w:rsidR="0031237B" w:rsidRPr="00EC1266" w:rsidRDefault="000F0EEE" w:rsidP="00506BFA">
      <w:pPr>
        <w:ind w:firstLine="480"/>
      </w:pPr>
      <w:r>
        <w:rPr>
          <w:rFonts w:hint="eastAsia"/>
        </w:rPr>
        <w:t>办学类别定位：</w:t>
      </w:r>
      <w:r w:rsidR="0031237B" w:rsidRPr="00EC1266">
        <w:rPr>
          <w:rFonts w:hint="eastAsia"/>
        </w:rPr>
        <w:t>应用技术型民办普通本科高等学校。</w:t>
      </w:r>
    </w:p>
    <w:p w:rsidR="004352B9" w:rsidRPr="004352B9" w:rsidRDefault="0031237B" w:rsidP="00506BFA">
      <w:pPr>
        <w:ind w:firstLine="480"/>
      </w:pPr>
      <w:r w:rsidRPr="00EC1266">
        <w:rPr>
          <w:rFonts w:hint="eastAsia"/>
        </w:rPr>
        <w:t>培养目标定位：</w:t>
      </w:r>
      <w:r w:rsidR="004352B9" w:rsidRPr="004352B9">
        <w:rPr>
          <w:rFonts w:hint="eastAsia"/>
        </w:rPr>
        <w:t>培养具有良好道德品质、具有勇于创新精神、具有高度社会责任感，理论基础扎实、实践能力突出、职业准备充分、具备就业创业能力和继</w:t>
      </w:r>
      <w:r w:rsidR="004352B9" w:rsidRPr="004352B9">
        <w:rPr>
          <w:rFonts w:hint="eastAsia"/>
        </w:rPr>
        <w:lastRenderedPageBreak/>
        <w:t>续学习能力的高素质应用型、技术技能型、复合型人才。</w:t>
      </w:r>
    </w:p>
    <w:p w:rsidR="0041314E" w:rsidRPr="0041314E" w:rsidRDefault="0041314E" w:rsidP="00506BFA">
      <w:pPr>
        <w:ind w:firstLine="480"/>
      </w:pPr>
      <w:r w:rsidRPr="0041314E">
        <w:rPr>
          <w:rFonts w:hint="eastAsia"/>
        </w:rPr>
        <w:t>学科专业定位：以经济学、管理学、工学、文学、艺术学等学科门类专业为主，重点发展工程、技术、管理类紧缺专业，从“工科”和“商科”两个方向培育学院行业特色，形成能够与区域产业发展、社会建设、人才市场需求紧密对接的学科专业结构。</w:t>
      </w:r>
    </w:p>
    <w:p w:rsidR="0041314E" w:rsidRPr="0041314E" w:rsidRDefault="0041314E" w:rsidP="00506BFA">
      <w:pPr>
        <w:ind w:firstLine="480"/>
      </w:pPr>
      <w:r w:rsidRPr="0041314E">
        <w:rPr>
          <w:rFonts w:hint="eastAsia"/>
        </w:rPr>
        <w:t>办学层次定位：以全日制本科学历教育为主体，适度发展非全日制本科学历教育和成人继续教育；积累资源、创造条件，筹备适度开展专业硕士研究生层次教育。</w:t>
      </w:r>
    </w:p>
    <w:p w:rsidR="0041314E" w:rsidRDefault="0041314E" w:rsidP="00506BFA">
      <w:pPr>
        <w:ind w:firstLine="480"/>
      </w:pPr>
      <w:r w:rsidRPr="0041314E">
        <w:rPr>
          <w:rFonts w:hint="eastAsia"/>
        </w:rPr>
        <w:t>办学形式定位：以全日制本科学历教育为主，以非全日制本科学历教育和成人继续教育为辅。</w:t>
      </w:r>
    </w:p>
    <w:p w:rsidR="0041314E" w:rsidRPr="0041314E" w:rsidRDefault="0041314E" w:rsidP="00506BFA">
      <w:pPr>
        <w:ind w:firstLine="480"/>
      </w:pPr>
      <w:r w:rsidRPr="0041314E">
        <w:rPr>
          <w:rFonts w:hint="eastAsia"/>
        </w:rPr>
        <w:t>服务面向定位：面向区域经济社会发展和产业结构调整需要，在研究开发领域定位于技术应用性工作，在生产服务领域定位于创新开发性工作。</w:t>
      </w:r>
    </w:p>
    <w:p w:rsidR="008E7DEE" w:rsidRPr="009D59CD" w:rsidRDefault="008E7DEE" w:rsidP="00506BFA">
      <w:pPr>
        <w:pStyle w:val="2"/>
      </w:pPr>
      <w:bookmarkStart w:id="18" w:name="_Toc498417698"/>
      <w:r w:rsidRPr="009D59CD">
        <w:t>（二）专业设置</w:t>
      </w:r>
      <w:bookmarkEnd w:id="18"/>
    </w:p>
    <w:p w:rsidR="008E7DEE" w:rsidRPr="009D59CD" w:rsidRDefault="008E7DEE" w:rsidP="00506BFA">
      <w:pPr>
        <w:ind w:firstLine="480"/>
      </w:pPr>
      <w:r w:rsidRPr="009D59CD">
        <w:t>在办学过程中，学院遵循教学规律，根据经济、社会发展对人才的需要，科学设置学科专业，不断优化学科专业结构，拓宽专业口径，不断加强新设置专业的建设和管理。通过调整、改造、优化和组合逐步形成了以管理学、经济学为主体，</w:t>
      </w:r>
      <w:r>
        <w:rPr>
          <w:rFonts w:hint="eastAsia"/>
        </w:rPr>
        <w:t>以</w:t>
      </w:r>
      <w:r w:rsidRPr="009D59CD">
        <w:t>工科为优势，艺术和文学为特色，工、文、经、管、艺术</w:t>
      </w:r>
      <w:r>
        <w:rPr>
          <w:rFonts w:hint="eastAsia"/>
        </w:rPr>
        <w:t>五</w:t>
      </w:r>
      <w:r w:rsidRPr="009D59CD">
        <w:t>大学科协调发展的专业结构。</w:t>
      </w:r>
    </w:p>
    <w:p w:rsidR="0051179E" w:rsidRPr="0051179E" w:rsidRDefault="008E7DEE" w:rsidP="00CC5B3E">
      <w:pPr>
        <w:ind w:firstLine="480"/>
      </w:pPr>
      <w:r w:rsidRPr="0051179E">
        <w:t>自</w:t>
      </w:r>
      <w:r w:rsidRPr="0051179E">
        <w:rPr>
          <w:rFonts w:hint="eastAsia"/>
        </w:rPr>
        <w:t>转设为民办普通高校</w:t>
      </w:r>
      <w:r w:rsidRPr="0051179E">
        <w:t>以来，</w:t>
      </w:r>
      <w:r w:rsidR="0051179E" w:rsidRPr="0051179E">
        <w:rPr>
          <w:rFonts w:hint="eastAsia"/>
        </w:rPr>
        <w:t>学院根据区域工业化、信息化、城镇化和农业现代化建设以及国家产业结构调整的需要，合理设置和调整专业，形成能够体现学院特色，能够与区域产业发展和社会建设紧密对接的学科专业结构和布局。在现有专业架构基础上，将专业或专业集群向“工科”“商科”两个方向集中，打造能够体现学校行业特色的专业结构特征。</w:t>
      </w:r>
    </w:p>
    <w:p w:rsidR="008E7DEE" w:rsidRPr="009D59CD" w:rsidRDefault="0051179E" w:rsidP="00506BFA">
      <w:pPr>
        <w:ind w:firstLine="480"/>
      </w:pPr>
      <w:r>
        <w:rPr>
          <w:rFonts w:hint="eastAsia"/>
        </w:rPr>
        <w:t>学</w:t>
      </w:r>
      <w:r w:rsidR="008E7DEE" w:rsidRPr="009D59CD">
        <w:t>院根据社会需求和自身定位，按照学院专业建设发展规划，采取加大投入、挖掘潜力、引进人才、资源共享、优化配置等措施，建设主体专业、优势专业、特色专业。目前学院有</w:t>
      </w:r>
      <w:r w:rsidR="008E7DEE">
        <w:rPr>
          <w:rFonts w:hint="eastAsia"/>
        </w:rPr>
        <w:t>在招</w:t>
      </w:r>
      <w:r w:rsidR="008E7DEE" w:rsidRPr="009D59CD">
        <w:t>本科专业</w:t>
      </w:r>
      <w:r w:rsidR="008E7DEE">
        <w:rPr>
          <w:rFonts w:hint="eastAsia"/>
        </w:rPr>
        <w:t>23</w:t>
      </w:r>
      <w:r w:rsidR="008E7DEE" w:rsidRPr="009D59CD">
        <w:t>个，涉及工学、文学、管理学、经济学、艺术</w:t>
      </w:r>
      <w:r w:rsidR="008E7DEE">
        <w:rPr>
          <w:rFonts w:hint="eastAsia"/>
        </w:rPr>
        <w:t>5</w:t>
      </w:r>
      <w:r w:rsidR="008E7DEE" w:rsidRPr="009D59CD">
        <w:t>个学科门类，其中工科类</w:t>
      </w:r>
      <w:r w:rsidR="008E7DEE" w:rsidRPr="009D59CD">
        <w:t>1</w:t>
      </w:r>
      <w:r w:rsidR="008E7DEE">
        <w:rPr>
          <w:rFonts w:hint="eastAsia"/>
        </w:rPr>
        <w:t>0</w:t>
      </w:r>
      <w:r w:rsidR="008E7DEE" w:rsidRPr="009D59CD">
        <w:t>个专业、艺术学类</w:t>
      </w:r>
      <w:r w:rsidR="008E7DEE">
        <w:rPr>
          <w:rFonts w:hint="eastAsia"/>
        </w:rPr>
        <w:t>6</w:t>
      </w:r>
      <w:r w:rsidR="008E7DEE" w:rsidRPr="009D59CD">
        <w:t>个专业、管理学类</w:t>
      </w:r>
      <w:r w:rsidR="008E7DEE">
        <w:rPr>
          <w:rFonts w:hint="eastAsia"/>
        </w:rPr>
        <w:t>4</w:t>
      </w:r>
      <w:r w:rsidR="008E7DEE" w:rsidRPr="009D59CD">
        <w:t>个专业、文学</w:t>
      </w:r>
      <w:r w:rsidR="008E7DEE" w:rsidRPr="009D59CD">
        <w:t>1</w:t>
      </w:r>
      <w:r w:rsidR="008E7DEE" w:rsidRPr="009D59CD">
        <w:t>个、经济学类</w:t>
      </w:r>
      <w:r w:rsidR="008E7DEE" w:rsidRPr="009D59CD">
        <w:t>2</w:t>
      </w:r>
      <w:r w:rsidR="008E7DEE" w:rsidRPr="009D59CD">
        <w:t>个专业。专业结构与布局符合学院的定位，专业设置符合社会发展和经济建设的需要，充分体现了</w:t>
      </w:r>
      <w:r w:rsidR="008E7DEE" w:rsidRPr="009D59CD">
        <w:t>“</w:t>
      </w:r>
      <w:r w:rsidR="008E7DEE" w:rsidRPr="009D59CD">
        <w:t>学科建设科学性</w:t>
      </w:r>
      <w:r w:rsidR="008E7DEE" w:rsidRPr="009D59CD">
        <w:t>”</w:t>
      </w:r>
      <w:r w:rsidR="008E7DEE" w:rsidRPr="009D59CD">
        <w:t>、</w:t>
      </w:r>
      <w:r w:rsidR="008E7DEE" w:rsidRPr="009D59CD">
        <w:t>“</w:t>
      </w:r>
      <w:r w:rsidR="008E7DEE" w:rsidRPr="009D59CD">
        <w:t>专业设置应用性</w:t>
      </w:r>
      <w:r w:rsidR="008E7DEE" w:rsidRPr="009D59CD">
        <w:t>”</w:t>
      </w:r>
      <w:r w:rsidR="008E7DEE" w:rsidRPr="009D59CD">
        <w:t>的办学思路。</w:t>
      </w:r>
    </w:p>
    <w:p w:rsidR="0051179E" w:rsidRDefault="0051179E" w:rsidP="008E7DEE">
      <w:pPr>
        <w:pStyle w:val="NormalParagraphStyle"/>
        <w:spacing w:line="540" w:lineRule="exact"/>
        <w:ind w:firstLineChars="150" w:firstLine="316"/>
        <w:jc w:val="center"/>
        <w:rPr>
          <w:rFonts w:ascii="Times New Roman" w:cs="Times New Roman"/>
          <w:b/>
          <w:bCs/>
          <w:sz w:val="21"/>
          <w:szCs w:val="21"/>
          <w:lang w:val="en-US"/>
        </w:rPr>
      </w:pPr>
    </w:p>
    <w:p w:rsidR="00CC5B3E" w:rsidRDefault="00CC5B3E" w:rsidP="008E7DEE">
      <w:pPr>
        <w:pStyle w:val="NormalParagraphStyle"/>
        <w:spacing w:line="540" w:lineRule="exact"/>
        <w:ind w:firstLineChars="150" w:firstLine="316"/>
        <w:jc w:val="center"/>
        <w:rPr>
          <w:rFonts w:ascii="Times New Roman" w:cs="Times New Roman"/>
          <w:b/>
          <w:bCs/>
          <w:sz w:val="21"/>
          <w:szCs w:val="21"/>
          <w:lang w:val="en-US"/>
        </w:rPr>
      </w:pPr>
    </w:p>
    <w:p w:rsidR="008E7DEE" w:rsidRPr="009D59CD" w:rsidRDefault="008E7DEE" w:rsidP="008E7DEE">
      <w:pPr>
        <w:pStyle w:val="NormalParagraphStyle"/>
        <w:spacing w:line="540" w:lineRule="exact"/>
        <w:ind w:firstLineChars="150" w:firstLine="316"/>
        <w:jc w:val="center"/>
        <w:rPr>
          <w:rFonts w:ascii="Times New Roman" w:cs="Times New Roman"/>
          <w:b/>
          <w:bCs/>
          <w:sz w:val="21"/>
          <w:szCs w:val="21"/>
          <w:lang w:val="en-US"/>
        </w:rPr>
      </w:pPr>
      <w:r>
        <w:rPr>
          <w:rFonts w:ascii="Times New Roman" w:cs="Times New Roman" w:hint="eastAsia"/>
          <w:b/>
          <w:bCs/>
          <w:sz w:val="21"/>
          <w:szCs w:val="21"/>
          <w:lang w:val="en-US"/>
        </w:rPr>
        <w:lastRenderedPageBreak/>
        <w:t>黑龙江工商</w:t>
      </w:r>
      <w:r w:rsidRPr="009D59CD">
        <w:rPr>
          <w:rFonts w:ascii="Times New Roman" w:cs="Times New Roman"/>
          <w:b/>
          <w:bCs/>
          <w:sz w:val="21"/>
          <w:szCs w:val="21"/>
          <w:lang w:val="en-US"/>
        </w:rPr>
        <w:t>学院本科专业布局与结构</w:t>
      </w: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240"/>
        <w:gridCol w:w="936"/>
        <w:gridCol w:w="1080"/>
      </w:tblGrid>
      <w:tr w:rsidR="008E7DEE" w:rsidRPr="009D59CD" w:rsidTr="004F4A12">
        <w:tc>
          <w:tcPr>
            <w:tcW w:w="1368" w:type="dxa"/>
            <w:vAlign w:val="center"/>
          </w:tcPr>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sidRPr="009D59CD">
              <w:rPr>
                <w:rFonts w:ascii="Times New Roman" w:cs="Times New Roman"/>
                <w:bCs/>
                <w:lang w:val="en-US"/>
              </w:rPr>
              <w:t>学科门类</w:t>
            </w:r>
          </w:p>
        </w:tc>
        <w:tc>
          <w:tcPr>
            <w:tcW w:w="5240" w:type="dxa"/>
            <w:vAlign w:val="center"/>
          </w:tcPr>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sidRPr="009D59CD">
              <w:rPr>
                <w:rFonts w:ascii="Times New Roman" w:cs="Times New Roman"/>
                <w:bCs/>
                <w:lang w:val="en-US"/>
              </w:rPr>
              <w:t>本科专业</w:t>
            </w:r>
          </w:p>
        </w:tc>
        <w:tc>
          <w:tcPr>
            <w:tcW w:w="936" w:type="dxa"/>
            <w:vAlign w:val="center"/>
          </w:tcPr>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sidRPr="009D59CD">
              <w:rPr>
                <w:rFonts w:ascii="Times New Roman" w:cs="Times New Roman"/>
                <w:bCs/>
                <w:lang w:val="en-US"/>
              </w:rPr>
              <w:t>数量</w:t>
            </w:r>
          </w:p>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sidRPr="009D59CD">
              <w:rPr>
                <w:rFonts w:ascii="Times New Roman" w:cs="Times New Roman"/>
                <w:bCs/>
                <w:lang w:val="en-US"/>
              </w:rPr>
              <w:t>（个）</w:t>
            </w:r>
          </w:p>
        </w:tc>
        <w:tc>
          <w:tcPr>
            <w:tcW w:w="1080" w:type="dxa"/>
            <w:vAlign w:val="center"/>
          </w:tcPr>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sidRPr="009D59CD">
              <w:rPr>
                <w:rFonts w:ascii="Times New Roman" w:cs="Times New Roman"/>
                <w:bCs/>
                <w:lang w:val="en-US"/>
              </w:rPr>
              <w:t>比例</w:t>
            </w:r>
          </w:p>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sidRPr="009D59CD">
              <w:rPr>
                <w:rFonts w:ascii="Times New Roman" w:cs="Times New Roman"/>
                <w:bCs/>
                <w:lang w:val="en-US"/>
              </w:rPr>
              <w:t>（％）</w:t>
            </w:r>
          </w:p>
        </w:tc>
      </w:tr>
      <w:tr w:rsidR="008E7DEE" w:rsidRPr="009D59CD" w:rsidTr="004F4A12">
        <w:tc>
          <w:tcPr>
            <w:tcW w:w="1368" w:type="dxa"/>
            <w:vAlign w:val="center"/>
          </w:tcPr>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sidRPr="009D59CD">
              <w:rPr>
                <w:rFonts w:ascii="Times New Roman" w:cs="Times New Roman"/>
                <w:bCs/>
                <w:lang w:val="en-US"/>
              </w:rPr>
              <w:t>经济学</w:t>
            </w:r>
          </w:p>
        </w:tc>
        <w:tc>
          <w:tcPr>
            <w:tcW w:w="5240" w:type="dxa"/>
            <w:vAlign w:val="center"/>
          </w:tcPr>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sidRPr="009D59CD">
              <w:rPr>
                <w:rFonts w:ascii="Times New Roman" w:cs="Times New Roman"/>
                <w:bCs/>
                <w:lang w:val="en-US"/>
              </w:rPr>
              <w:t>国际经济与贸易、金融学</w:t>
            </w:r>
          </w:p>
        </w:tc>
        <w:tc>
          <w:tcPr>
            <w:tcW w:w="936" w:type="dxa"/>
            <w:vAlign w:val="center"/>
          </w:tcPr>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sidRPr="009D59CD">
              <w:rPr>
                <w:rFonts w:ascii="Times New Roman" w:cs="Times New Roman"/>
                <w:bCs/>
                <w:lang w:val="en-US"/>
              </w:rPr>
              <w:t>2</w:t>
            </w:r>
          </w:p>
        </w:tc>
        <w:tc>
          <w:tcPr>
            <w:tcW w:w="1080" w:type="dxa"/>
            <w:vAlign w:val="center"/>
          </w:tcPr>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Pr>
                <w:rFonts w:ascii="Times New Roman" w:cs="Times New Roman" w:hint="eastAsia"/>
                <w:bCs/>
                <w:lang w:val="en-US"/>
              </w:rPr>
              <w:t>8.70</w:t>
            </w:r>
          </w:p>
        </w:tc>
      </w:tr>
      <w:tr w:rsidR="008E7DEE" w:rsidRPr="009D59CD" w:rsidTr="004F4A12">
        <w:trPr>
          <w:trHeight w:val="885"/>
        </w:trPr>
        <w:tc>
          <w:tcPr>
            <w:tcW w:w="1368" w:type="dxa"/>
            <w:vAlign w:val="center"/>
          </w:tcPr>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sidRPr="009D59CD">
              <w:rPr>
                <w:rFonts w:ascii="Times New Roman" w:cs="Times New Roman"/>
                <w:bCs/>
                <w:lang w:val="en-US"/>
              </w:rPr>
              <w:t>管理学</w:t>
            </w:r>
          </w:p>
        </w:tc>
        <w:tc>
          <w:tcPr>
            <w:tcW w:w="5240" w:type="dxa"/>
            <w:vAlign w:val="center"/>
          </w:tcPr>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sidRPr="009D59CD">
              <w:rPr>
                <w:rFonts w:ascii="Times New Roman" w:cs="Times New Roman"/>
                <w:bCs/>
                <w:lang w:val="en-US"/>
              </w:rPr>
              <w:t>工商管理、市场营销、会计学、财务管理</w:t>
            </w:r>
          </w:p>
        </w:tc>
        <w:tc>
          <w:tcPr>
            <w:tcW w:w="936" w:type="dxa"/>
            <w:vAlign w:val="center"/>
          </w:tcPr>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Pr>
                <w:rFonts w:ascii="Times New Roman" w:cs="Times New Roman" w:hint="eastAsia"/>
                <w:bCs/>
                <w:lang w:val="en-US"/>
              </w:rPr>
              <w:t>4</w:t>
            </w:r>
          </w:p>
        </w:tc>
        <w:tc>
          <w:tcPr>
            <w:tcW w:w="1080" w:type="dxa"/>
            <w:vAlign w:val="center"/>
          </w:tcPr>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Pr>
                <w:rFonts w:ascii="Times New Roman" w:cs="Times New Roman" w:hint="eastAsia"/>
                <w:bCs/>
                <w:lang w:val="en-US"/>
              </w:rPr>
              <w:t>17.39</w:t>
            </w:r>
          </w:p>
        </w:tc>
      </w:tr>
      <w:tr w:rsidR="008E7DEE" w:rsidRPr="009D59CD" w:rsidTr="004F4A12">
        <w:tc>
          <w:tcPr>
            <w:tcW w:w="1368" w:type="dxa"/>
            <w:vAlign w:val="center"/>
          </w:tcPr>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sidRPr="009D59CD">
              <w:rPr>
                <w:rFonts w:ascii="Times New Roman" w:cs="Times New Roman"/>
                <w:bCs/>
                <w:lang w:val="en-US"/>
              </w:rPr>
              <w:t>工学</w:t>
            </w:r>
          </w:p>
        </w:tc>
        <w:tc>
          <w:tcPr>
            <w:tcW w:w="5240" w:type="dxa"/>
            <w:vAlign w:val="center"/>
          </w:tcPr>
          <w:p w:rsidR="008E7DEE" w:rsidRPr="009D59CD" w:rsidRDefault="008E7DEE" w:rsidP="00506BFA">
            <w:pPr>
              <w:pStyle w:val="NormalParagraphStyle"/>
              <w:spacing w:line="400" w:lineRule="exact"/>
              <w:ind w:firstLineChars="0" w:firstLine="0"/>
              <w:jc w:val="center"/>
              <w:rPr>
                <w:rFonts w:ascii="Times New Roman" w:cs="Times New Roman"/>
                <w:bCs/>
                <w:lang w:val="en-US"/>
              </w:rPr>
            </w:pPr>
            <w:r w:rsidRPr="009D59CD">
              <w:rPr>
                <w:rFonts w:ascii="Times New Roman" w:cs="Times New Roman"/>
                <w:bCs/>
                <w:lang w:val="en-US"/>
              </w:rPr>
              <w:t>电子信息工程、电气工程及其自动化、通信工程、机械电子工程、计算机科学与技术、软件工程、网络工程、</w:t>
            </w:r>
            <w:r w:rsidRPr="009D59CD">
              <w:rPr>
                <w:rFonts w:ascii="Times New Roman" w:cs="Times New Roman" w:hint="eastAsia"/>
                <w:bCs/>
                <w:lang w:val="en-US"/>
              </w:rPr>
              <w:t>物联网</w:t>
            </w:r>
            <w:r w:rsidRPr="009D59CD">
              <w:rPr>
                <w:rFonts w:ascii="Times New Roman" w:cs="Times New Roman"/>
                <w:bCs/>
                <w:lang w:val="en-US"/>
              </w:rPr>
              <w:t>工程</w:t>
            </w:r>
            <w:r w:rsidRPr="009D59CD">
              <w:rPr>
                <w:rFonts w:ascii="Times New Roman" w:cs="Times New Roman" w:hint="eastAsia"/>
                <w:bCs/>
                <w:lang w:val="en-US"/>
              </w:rPr>
              <w:t>、</w:t>
            </w:r>
            <w:r w:rsidRPr="009D59CD">
              <w:rPr>
                <w:rFonts w:ascii="Times New Roman" w:cs="Times New Roman"/>
                <w:bCs/>
                <w:lang w:val="en-US"/>
              </w:rPr>
              <w:t>土木工程、测绘工程</w:t>
            </w:r>
          </w:p>
        </w:tc>
        <w:tc>
          <w:tcPr>
            <w:tcW w:w="936" w:type="dxa"/>
            <w:vAlign w:val="center"/>
          </w:tcPr>
          <w:p w:rsidR="008E7DEE" w:rsidRPr="009D59CD" w:rsidRDefault="008E7DEE" w:rsidP="004C2A77">
            <w:pPr>
              <w:pStyle w:val="NormalParagraphStyle"/>
              <w:spacing w:line="540" w:lineRule="exact"/>
              <w:ind w:firstLineChars="0" w:firstLine="0"/>
              <w:jc w:val="center"/>
              <w:rPr>
                <w:rFonts w:ascii="Times New Roman" w:cs="Times New Roman"/>
                <w:bCs/>
                <w:lang w:val="en-US"/>
              </w:rPr>
            </w:pPr>
            <w:r w:rsidRPr="009D59CD">
              <w:rPr>
                <w:rFonts w:ascii="Times New Roman" w:cs="Times New Roman"/>
                <w:bCs/>
                <w:lang w:val="en-US"/>
              </w:rPr>
              <w:t>1</w:t>
            </w:r>
            <w:r>
              <w:rPr>
                <w:rFonts w:ascii="Times New Roman" w:cs="Times New Roman" w:hint="eastAsia"/>
                <w:bCs/>
                <w:lang w:val="en-US"/>
              </w:rPr>
              <w:t>0</w:t>
            </w:r>
          </w:p>
        </w:tc>
        <w:tc>
          <w:tcPr>
            <w:tcW w:w="1080" w:type="dxa"/>
            <w:vAlign w:val="center"/>
          </w:tcPr>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Pr>
                <w:rFonts w:ascii="Times New Roman" w:cs="Times New Roman" w:hint="eastAsia"/>
                <w:bCs/>
                <w:lang w:val="en-US"/>
              </w:rPr>
              <w:t>43.48</w:t>
            </w:r>
          </w:p>
        </w:tc>
      </w:tr>
      <w:tr w:rsidR="008E7DEE" w:rsidRPr="009D59CD" w:rsidTr="004F4A12">
        <w:trPr>
          <w:trHeight w:val="540"/>
        </w:trPr>
        <w:tc>
          <w:tcPr>
            <w:tcW w:w="1368" w:type="dxa"/>
            <w:vAlign w:val="center"/>
          </w:tcPr>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sidRPr="009D59CD">
              <w:rPr>
                <w:rFonts w:ascii="Times New Roman" w:cs="Times New Roman"/>
                <w:bCs/>
                <w:lang w:val="en-US"/>
              </w:rPr>
              <w:t>文学</w:t>
            </w:r>
          </w:p>
        </w:tc>
        <w:tc>
          <w:tcPr>
            <w:tcW w:w="5240" w:type="dxa"/>
            <w:vAlign w:val="center"/>
          </w:tcPr>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sidRPr="009D59CD">
              <w:rPr>
                <w:rFonts w:ascii="Times New Roman" w:cs="Times New Roman"/>
                <w:bCs/>
                <w:lang w:val="en-US"/>
              </w:rPr>
              <w:t>英语</w:t>
            </w:r>
          </w:p>
        </w:tc>
        <w:tc>
          <w:tcPr>
            <w:tcW w:w="936" w:type="dxa"/>
            <w:vAlign w:val="center"/>
          </w:tcPr>
          <w:p w:rsidR="008E7DEE" w:rsidRPr="009D59CD" w:rsidRDefault="008E7DEE" w:rsidP="004C2A77">
            <w:pPr>
              <w:pStyle w:val="NormalParagraphStyle"/>
              <w:spacing w:line="540" w:lineRule="exact"/>
              <w:ind w:firstLineChars="0" w:firstLine="0"/>
              <w:jc w:val="center"/>
              <w:rPr>
                <w:rFonts w:ascii="Times New Roman" w:cs="Times New Roman"/>
                <w:bCs/>
                <w:lang w:val="en-US"/>
              </w:rPr>
            </w:pPr>
            <w:r w:rsidRPr="009D59CD">
              <w:rPr>
                <w:rFonts w:ascii="Times New Roman" w:cs="Times New Roman"/>
                <w:bCs/>
                <w:lang w:val="en-US"/>
              </w:rPr>
              <w:t>1</w:t>
            </w:r>
          </w:p>
        </w:tc>
        <w:tc>
          <w:tcPr>
            <w:tcW w:w="1080" w:type="dxa"/>
            <w:vAlign w:val="center"/>
          </w:tcPr>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Pr>
                <w:rFonts w:ascii="Times New Roman" w:cs="Times New Roman" w:hint="eastAsia"/>
                <w:bCs/>
                <w:lang w:val="en-US"/>
              </w:rPr>
              <w:t>4.35</w:t>
            </w:r>
          </w:p>
        </w:tc>
      </w:tr>
      <w:tr w:rsidR="008E7DEE" w:rsidRPr="009D59CD" w:rsidTr="004F4A12">
        <w:trPr>
          <w:trHeight w:val="1011"/>
        </w:trPr>
        <w:tc>
          <w:tcPr>
            <w:tcW w:w="1368" w:type="dxa"/>
            <w:vAlign w:val="center"/>
          </w:tcPr>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sidRPr="009D59CD">
              <w:rPr>
                <w:rFonts w:ascii="Times New Roman" w:cs="Times New Roman"/>
                <w:bCs/>
                <w:lang w:val="en-US"/>
              </w:rPr>
              <w:t>艺术学</w:t>
            </w:r>
          </w:p>
        </w:tc>
        <w:tc>
          <w:tcPr>
            <w:tcW w:w="5240" w:type="dxa"/>
            <w:vAlign w:val="center"/>
          </w:tcPr>
          <w:p w:rsidR="008E7DEE" w:rsidRPr="009D59CD" w:rsidRDefault="008E7DEE" w:rsidP="00506BFA">
            <w:pPr>
              <w:pStyle w:val="NormalParagraphStyle"/>
              <w:spacing w:line="400" w:lineRule="exact"/>
              <w:ind w:firstLineChars="0" w:firstLine="0"/>
              <w:jc w:val="center"/>
              <w:rPr>
                <w:rFonts w:ascii="Times New Roman" w:cs="Times New Roman"/>
                <w:bCs/>
                <w:lang w:val="en-US"/>
              </w:rPr>
            </w:pPr>
            <w:r w:rsidRPr="009D59CD">
              <w:rPr>
                <w:rFonts w:ascii="Times New Roman" w:cs="Times New Roman"/>
                <w:bCs/>
                <w:lang w:val="en-US"/>
              </w:rPr>
              <w:t>视觉传达、环境设计、播音与主持艺术、动画、广播电视编导、摄影</w:t>
            </w:r>
          </w:p>
        </w:tc>
        <w:tc>
          <w:tcPr>
            <w:tcW w:w="936" w:type="dxa"/>
            <w:vAlign w:val="center"/>
          </w:tcPr>
          <w:p w:rsidR="008E7DEE" w:rsidRPr="009D59CD" w:rsidRDefault="008E7DEE" w:rsidP="004C2A77">
            <w:pPr>
              <w:pStyle w:val="NormalParagraphStyle"/>
              <w:spacing w:line="540" w:lineRule="exact"/>
              <w:ind w:firstLineChars="0" w:firstLine="0"/>
              <w:jc w:val="center"/>
              <w:rPr>
                <w:rFonts w:ascii="Times New Roman" w:cs="Times New Roman"/>
                <w:bCs/>
                <w:lang w:val="en-US"/>
              </w:rPr>
            </w:pPr>
            <w:r>
              <w:rPr>
                <w:rFonts w:ascii="Times New Roman" w:cs="Times New Roman" w:hint="eastAsia"/>
                <w:bCs/>
                <w:lang w:val="en-US"/>
              </w:rPr>
              <w:t>6</w:t>
            </w:r>
          </w:p>
        </w:tc>
        <w:tc>
          <w:tcPr>
            <w:tcW w:w="1080" w:type="dxa"/>
            <w:vAlign w:val="center"/>
          </w:tcPr>
          <w:p w:rsidR="008E7DEE" w:rsidRPr="009D59CD" w:rsidRDefault="008E7DEE" w:rsidP="00506BFA">
            <w:pPr>
              <w:pStyle w:val="NormalParagraphStyle"/>
              <w:spacing w:line="540" w:lineRule="exact"/>
              <w:ind w:firstLineChars="0" w:firstLine="0"/>
              <w:jc w:val="center"/>
              <w:rPr>
                <w:rFonts w:ascii="Times New Roman" w:cs="Times New Roman"/>
                <w:bCs/>
                <w:lang w:val="en-US"/>
              </w:rPr>
            </w:pPr>
            <w:r>
              <w:rPr>
                <w:rFonts w:ascii="Times New Roman" w:cs="Times New Roman" w:hint="eastAsia"/>
                <w:bCs/>
                <w:lang w:val="en-US"/>
              </w:rPr>
              <w:t>26.08</w:t>
            </w:r>
          </w:p>
        </w:tc>
      </w:tr>
    </w:tbl>
    <w:p w:rsidR="008E7DEE" w:rsidRPr="009D59CD" w:rsidRDefault="008E7DEE" w:rsidP="00506BFA">
      <w:pPr>
        <w:pStyle w:val="2"/>
      </w:pPr>
      <w:bookmarkStart w:id="19" w:name="_Toc498417699"/>
      <w:r w:rsidRPr="009D59CD">
        <w:t>（三）学生规模</w:t>
      </w:r>
      <w:bookmarkEnd w:id="19"/>
    </w:p>
    <w:p w:rsidR="008E7DEE" w:rsidRPr="009D59CD" w:rsidRDefault="008E7DEE" w:rsidP="00506BFA">
      <w:pPr>
        <w:ind w:firstLine="480"/>
        <w:rPr>
          <w:color w:val="000000"/>
        </w:rPr>
      </w:pPr>
      <w:r w:rsidRPr="00DD452C">
        <w:t>截至</w:t>
      </w:r>
      <w:r w:rsidRPr="00DD452C">
        <w:t>201</w:t>
      </w:r>
      <w:r>
        <w:rPr>
          <w:rFonts w:hint="eastAsia"/>
        </w:rPr>
        <w:t>7</w:t>
      </w:r>
      <w:r w:rsidRPr="00DD452C">
        <w:t>年</w:t>
      </w:r>
      <w:r>
        <w:rPr>
          <w:rFonts w:hint="eastAsia"/>
        </w:rPr>
        <w:t>8</w:t>
      </w:r>
      <w:r w:rsidRPr="00DD452C">
        <w:rPr>
          <w:rFonts w:hint="eastAsia"/>
        </w:rPr>
        <w:t>月</w:t>
      </w:r>
      <w:r w:rsidRPr="00DD452C">
        <w:t>底，学校共有学生</w:t>
      </w:r>
      <w:r>
        <w:rPr>
          <w:rFonts w:hint="eastAsia"/>
        </w:rPr>
        <w:t>7807</w:t>
      </w:r>
      <w:r w:rsidRPr="00DD452C">
        <w:t>人，均为全</w:t>
      </w:r>
      <w:r w:rsidRPr="009D59CD">
        <w:rPr>
          <w:color w:val="000000"/>
        </w:rPr>
        <w:t>日制普通本科生。</w:t>
      </w:r>
    </w:p>
    <w:p w:rsidR="008E7DEE" w:rsidRPr="00DD452C" w:rsidRDefault="008E7DEE" w:rsidP="00506BFA">
      <w:pPr>
        <w:pStyle w:val="2"/>
      </w:pPr>
      <w:bookmarkStart w:id="20" w:name="_Toc498417700"/>
      <w:r w:rsidRPr="00DD452C">
        <w:t>（四）生源质量</w:t>
      </w:r>
      <w:bookmarkEnd w:id="20"/>
    </w:p>
    <w:p w:rsidR="00D43952" w:rsidRPr="00A618CC" w:rsidRDefault="008E7DEE" w:rsidP="00506BFA">
      <w:pPr>
        <w:ind w:firstLine="480"/>
      </w:pPr>
      <w:r w:rsidRPr="00A618CC">
        <w:rPr>
          <w:rFonts w:hint="eastAsia"/>
        </w:rPr>
        <w:t>学院招生计划覆盖全国黑龙江、</w:t>
      </w:r>
      <w:r w:rsidR="00BB539F" w:rsidRPr="00A618CC">
        <w:rPr>
          <w:rFonts w:hint="eastAsia"/>
        </w:rPr>
        <w:t>吉林、</w:t>
      </w:r>
      <w:r w:rsidRPr="00A618CC">
        <w:rPr>
          <w:rFonts w:hint="eastAsia"/>
        </w:rPr>
        <w:t>辽宁、天津、河北、浙江、河南、福建、海南、山西、新疆、内蒙古、广西、甘肃、广东、四川、云南、贵州、江西、山东</w:t>
      </w:r>
      <w:r w:rsidR="00BB539F" w:rsidRPr="00A618CC">
        <w:rPr>
          <w:rFonts w:hint="eastAsia"/>
        </w:rPr>
        <w:t>20</w:t>
      </w:r>
      <w:r w:rsidRPr="00A618CC">
        <w:rPr>
          <w:rFonts w:hint="eastAsia"/>
        </w:rPr>
        <w:t>个省、市、自治区，规模稳定。随着办学能力、办学水平的提高，学校知名度和影响力持续攀升，得到考生及家长的认可。</w:t>
      </w:r>
      <w:r w:rsidR="00775BDC" w:rsidRPr="00A618CC">
        <w:rPr>
          <w:rFonts w:hint="eastAsia"/>
        </w:rPr>
        <w:t>2017</w:t>
      </w:r>
      <w:r w:rsidRPr="00A618CC">
        <w:rPr>
          <w:rFonts w:hint="eastAsia"/>
        </w:rPr>
        <w:t>年省教育厅审批下达学院本科招生计划包括普通文科、理科、艺术类共计</w:t>
      </w:r>
      <w:r w:rsidR="00775BDC" w:rsidRPr="00A618CC">
        <w:rPr>
          <w:rFonts w:hint="eastAsia"/>
        </w:rPr>
        <w:t>2290</w:t>
      </w:r>
      <w:r w:rsidRPr="00A618CC">
        <w:rPr>
          <w:rFonts w:hint="eastAsia"/>
        </w:rPr>
        <w:t>人。实际录取</w:t>
      </w:r>
      <w:r w:rsidR="00905B6D" w:rsidRPr="00A618CC">
        <w:rPr>
          <w:rFonts w:hint="eastAsia"/>
        </w:rPr>
        <w:t>229</w:t>
      </w:r>
      <w:r w:rsidRPr="00A618CC">
        <w:rPr>
          <w:rFonts w:hint="eastAsia"/>
        </w:rPr>
        <w:t>0</w:t>
      </w:r>
      <w:r w:rsidRPr="00A618CC">
        <w:rPr>
          <w:rFonts w:hint="eastAsia"/>
        </w:rPr>
        <w:t>人，报到</w:t>
      </w:r>
      <w:r w:rsidR="00905B6D" w:rsidRPr="00A618CC">
        <w:rPr>
          <w:rFonts w:hint="eastAsia"/>
        </w:rPr>
        <w:t>2086</w:t>
      </w:r>
      <w:r w:rsidRPr="00A618CC">
        <w:rPr>
          <w:rFonts w:hint="eastAsia"/>
        </w:rPr>
        <w:t>人，报到率达</w:t>
      </w:r>
      <w:r w:rsidR="00905B6D" w:rsidRPr="00A618CC">
        <w:rPr>
          <w:rFonts w:hint="eastAsia"/>
        </w:rPr>
        <w:t>91.0</w:t>
      </w:r>
      <w:r w:rsidRPr="00A618CC">
        <w:rPr>
          <w:rFonts w:hint="eastAsia"/>
        </w:rPr>
        <w:t>9%</w:t>
      </w:r>
      <w:r w:rsidR="00846A3B" w:rsidRPr="00A618CC">
        <w:rPr>
          <w:rFonts w:hint="eastAsia"/>
        </w:rPr>
        <w:t>，达到了预期目标。</w:t>
      </w:r>
      <w:r w:rsidRPr="00A618CC">
        <w:rPr>
          <w:rFonts w:hint="eastAsia"/>
        </w:rPr>
        <w:t>从本省各批次录取控制线看，文史类省控制线</w:t>
      </w:r>
      <w:r w:rsidR="00CA5DA1" w:rsidRPr="00A618CC">
        <w:rPr>
          <w:rFonts w:hint="eastAsia"/>
        </w:rPr>
        <w:t>291</w:t>
      </w:r>
      <w:r w:rsidR="004733B8" w:rsidRPr="00A618CC">
        <w:rPr>
          <w:rFonts w:hint="eastAsia"/>
        </w:rPr>
        <w:t>分</w:t>
      </w:r>
      <w:r w:rsidRPr="00A618CC">
        <w:rPr>
          <w:rFonts w:hint="eastAsia"/>
        </w:rPr>
        <w:t>，我院考生最低</w:t>
      </w:r>
      <w:r w:rsidR="00CA5DA1" w:rsidRPr="00A618CC">
        <w:rPr>
          <w:rFonts w:hint="eastAsia"/>
        </w:rPr>
        <w:t>353</w:t>
      </w:r>
      <w:r w:rsidRPr="00A618CC">
        <w:rPr>
          <w:rFonts w:hint="eastAsia"/>
        </w:rPr>
        <w:t>分，高出省控制线</w:t>
      </w:r>
      <w:r w:rsidR="00CA5DA1" w:rsidRPr="00A618CC">
        <w:rPr>
          <w:rFonts w:hint="eastAsia"/>
        </w:rPr>
        <w:t>62</w:t>
      </w:r>
      <w:r w:rsidRPr="00A618CC">
        <w:rPr>
          <w:rFonts w:hint="eastAsia"/>
        </w:rPr>
        <w:t>分；理工类省控制线</w:t>
      </w:r>
      <w:r w:rsidR="00CA5DA1" w:rsidRPr="00A618CC">
        <w:rPr>
          <w:rFonts w:hint="eastAsia"/>
        </w:rPr>
        <w:t>264</w:t>
      </w:r>
      <w:r w:rsidR="00CA5DA1" w:rsidRPr="00A618CC">
        <w:rPr>
          <w:rFonts w:hint="eastAsia"/>
        </w:rPr>
        <w:t>分，我院考生最低</w:t>
      </w:r>
      <w:r w:rsidR="00CA5DA1" w:rsidRPr="00A618CC">
        <w:rPr>
          <w:rFonts w:hint="eastAsia"/>
        </w:rPr>
        <w:t>319</w:t>
      </w:r>
      <w:r w:rsidRPr="00A618CC">
        <w:rPr>
          <w:rFonts w:hint="eastAsia"/>
        </w:rPr>
        <w:t>分，高出省控制线</w:t>
      </w:r>
      <w:r w:rsidR="00CA5DA1" w:rsidRPr="00A618CC">
        <w:rPr>
          <w:rFonts w:hint="eastAsia"/>
        </w:rPr>
        <w:t>55</w:t>
      </w:r>
      <w:r w:rsidR="004733B8" w:rsidRPr="00A618CC">
        <w:rPr>
          <w:rFonts w:hint="eastAsia"/>
        </w:rPr>
        <w:t>分。从整体上看，</w:t>
      </w:r>
      <w:r w:rsidR="00846A3B" w:rsidRPr="00A618CC">
        <w:rPr>
          <w:rFonts w:hint="eastAsia"/>
        </w:rPr>
        <w:t>学生入学</w:t>
      </w:r>
      <w:r w:rsidR="004733B8" w:rsidRPr="00A618CC">
        <w:rPr>
          <w:rFonts w:hint="eastAsia"/>
        </w:rPr>
        <w:t>分数较高</w:t>
      </w:r>
      <w:r w:rsidRPr="00A618CC">
        <w:rPr>
          <w:rFonts w:hint="eastAsia"/>
        </w:rPr>
        <w:t>、生源充足，比上一年有</w:t>
      </w:r>
      <w:r w:rsidR="00A618CC">
        <w:rPr>
          <w:rFonts w:hint="eastAsia"/>
        </w:rPr>
        <w:t>了</w:t>
      </w:r>
      <w:r w:rsidRPr="00A618CC">
        <w:rPr>
          <w:rFonts w:hint="eastAsia"/>
        </w:rPr>
        <w:t>较大</w:t>
      </w:r>
      <w:r w:rsidR="00A618CC" w:rsidRPr="00A618CC">
        <w:rPr>
          <w:rFonts w:hint="eastAsia"/>
        </w:rPr>
        <w:t>幅度提高，在全省同类院校中录取分数排名</w:t>
      </w:r>
      <w:r w:rsidR="000644A5" w:rsidRPr="00A618CC">
        <w:rPr>
          <w:rFonts w:hint="eastAsia"/>
        </w:rPr>
        <w:t>第三，生源质量体现出</w:t>
      </w:r>
      <w:r w:rsidR="00A618CC" w:rsidRPr="00A618CC">
        <w:rPr>
          <w:rFonts w:hint="eastAsia"/>
        </w:rPr>
        <w:t>生源质量体现出明显的优势。</w:t>
      </w:r>
    </w:p>
    <w:p w:rsidR="00D43952" w:rsidRPr="009D59CD" w:rsidRDefault="00D43952" w:rsidP="00506BFA">
      <w:pPr>
        <w:pStyle w:val="1"/>
      </w:pPr>
      <w:bookmarkStart w:id="21" w:name="_Toc498417701"/>
      <w:r w:rsidRPr="009D59CD">
        <w:t>二、师资与</w:t>
      </w:r>
      <w:r w:rsidRPr="009D59CD">
        <w:rPr>
          <w:rFonts w:hint="eastAsia"/>
        </w:rPr>
        <w:t>教学</w:t>
      </w:r>
      <w:r w:rsidRPr="009D59CD">
        <w:t>条件</w:t>
      </w:r>
      <w:bookmarkEnd w:id="21"/>
    </w:p>
    <w:p w:rsidR="00D43952" w:rsidRPr="009D59CD" w:rsidRDefault="00D43952" w:rsidP="00506BFA">
      <w:pPr>
        <w:pStyle w:val="2"/>
      </w:pPr>
      <w:bookmarkStart w:id="22" w:name="_Toc498417702"/>
      <w:r w:rsidRPr="009D59CD">
        <w:t>（一）师资队伍</w:t>
      </w:r>
      <w:bookmarkEnd w:id="22"/>
    </w:p>
    <w:p w:rsidR="00D43952" w:rsidRPr="009D59CD" w:rsidRDefault="00D43952" w:rsidP="00616962">
      <w:pPr>
        <w:ind w:firstLine="480"/>
      </w:pPr>
      <w:r w:rsidRPr="009D59CD">
        <w:t>我院根据人才培养需要和整体发展规划，科学核定教师编制，通过引进人才、就地培养、聘请兼职教师等多种途径，采取有效措施和政策使师资队伍逐步实现</w:t>
      </w:r>
      <w:r w:rsidRPr="009D59CD">
        <w:lastRenderedPageBreak/>
        <w:t>了年龄结构梯队化、学位结构合理化、职称结构高层化、学缘结构多样化和专业结构科学化的目标。从发展趋势上看，学院师资队伍结构日趋合理，已经形成了一个能够较好地满足学院教学科研工作需要的教师梯队。</w:t>
      </w:r>
    </w:p>
    <w:p w:rsidR="00D43952" w:rsidRPr="009D59CD" w:rsidRDefault="00D43952" w:rsidP="00B95D73">
      <w:pPr>
        <w:pStyle w:val="3"/>
        <w:spacing w:before="78" w:after="78"/>
      </w:pPr>
      <w:bookmarkStart w:id="23" w:name="_Toc498417703"/>
      <w:r w:rsidRPr="009D59CD">
        <w:t>1.</w:t>
      </w:r>
      <w:r w:rsidRPr="009D59CD">
        <w:t>数量与结构</w:t>
      </w:r>
      <w:bookmarkEnd w:id="23"/>
    </w:p>
    <w:p w:rsidR="0013447C" w:rsidRDefault="00D43952" w:rsidP="0013447C">
      <w:pPr>
        <w:ind w:firstLine="480"/>
      </w:pPr>
      <w:r w:rsidRPr="00DD452C">
        <w:rPr>
          <w:rFonts w:hint="eastAsia"/>
        </w:rPr>
        <w:t>专任教师</w:t>
      </w:r>
      <w:r w:rsidR="004733B8">
        <w:rPr>
          <w:rFonts w:hint="eastAsia"/>
        </w:rPr>
        <w:t>38</w:t>
      </w:r>
      <w:r w:rsidRPr="00DD452C">
        <w:rPr>
          <w:rFonts w:hint="eastAsia"/>
        </w:rPr>
        <w:t>0</w:t>
      </w:r>
      <w:r w:rsidRPr="00DD452C">
        <w:rPr>
          <w:rFonts w:hint="eastAsia"/>
        </w:rPr>
        <w:t>人。教师队伍中具有副高级职称以上的</w:t>
      </w:r>
      <w:r w:rsidR="004733B8">
        <w:rPr>
          <w:rFonts w:hint="eastAsia"/>
        </w:rPr>
        <w:t>170</w:t>
      </w:r>
      <w:r w:rsidRPr="00DD452C">
        <w:rPr>
          <w:rFonts w:hint="eastAsia"/>
        </w:rPr>
        <w:t>人，占教师总数的</w:t>
      </w:r>
      <w:r w:rsidR="004733B8">
        <w:rPr>
          <w:rFonts w:hint="eastAsia"/>
        </w:rPr>
        <w:t>44.73</w:t>
      </w:r>
      <w:r w:rsidRPr="00DD452C">
        <w:rPr>
          <w:rFonts w:hint="eastAsia"/>
        </w:rPr>
        <w:t>%</w:t>
      </w:r>
      <w:r w:rsidRPr="00DD452C">
        <w:rPr>
          <w:rFonts w:hint="eastAsia"/>
        </w:rPr>
        <w:t>；具有硕士以上学位的</w:t>
      </w:r>
      <w:r w:rsidR="000644A5">
        <w:rPr>
          <w:rFonts w:hint="eastAsia"/>
        </w:rPr>
        <w:t>251</w:t>
      </w:r>
      <w:r w:rsidRPr="00DD452C">
        <w:rPr>
          <w:rFonts w:hint="eastAsia"/>
        </w:rPr>
        <w:t>人，占专任教师总数的</w:t>
      </w:r>
      <w:r w:rsidR="000644A5">
        <w:rPr>
          <w:rFonts w:hint="eastAsia"/>
        </w:rPr>
        <w:t>66.</w:t>
      </w:r>
      <w:r w:rsidRPr="00DD452C">
        <w:rPr>
          <w:rFonts w:hint="eastAsia"/>
        </w:rPr>
        <w:t>0</w:t>
      </w:r>
      <w:r w:rsidR="000644A5">
        <w:rPr>
          <w:rFonts w:hint="eastAsia"/>
        </w:rPr>
        <w:t>5</w:t>
      </w:r>
      <w:r w:rsidRPr="00DD452C">
        <w:rPr>
          <w:rFonts w:hint="eastAsia"/>
        </w:rPr>
        <w:t>%</w:t>
      </w:r>
      <w:r w:rsidRPr="00DD452C">
        <w:rPr>
          <w:rFonts w:hint="eastAsia"/>
        </w:rPr>
        <w:t>。</w:t>
      </w:r>
      <w:r w:rsidRPr="009D59CD">
        <w:t>能够满足学院培养目标定位要求，开出人才培养方案中的全部课程。</w:t>
      </w:r>
    </w:p>
    <w:p w:rsidR="00831E10" w:rsidRPr="0013447C" w:rsidRDefault="00831E10" w:rsidP="0013447C">
      <w:pPr>
        <w:ind w:firstLineChars="850" w:firstLine="1792"/>
      </w:pPr>
      <w:r>
        <w:rPr>
          <w:rFonts w:hAnsi="宋体" w:cs="方正细圆简体" w:hint="eastAsia"/>
          <w:b/>
          <w:bCs/>
          <w:sz w:val="21"/>
          <w:szCs w:val="21"/>
        </w:rPr>
        <w:t>表</w:t>
      </w:r>
      <w:r>
        <w:rPr>
          <w:rFonts w:hAnsi="宋体" w:cs="方正细圆简体" w:hint="eastAsia"/>
          <w:b/>
          <w:bCs/>
          <w:sz w:val="21"/>
          <w:szCs w:val="21"/>
        </w:rPr>
        <w:t>2-1-1</w:t>
      </w:r>
      <w:r>
        <w:rPr>
          <w:rFonts w:hAnsi="宋体" w:cs="方正细圆简体" w:hint="eastAsia"/>
          <w:b/>
          <w:bCs/>
          <w:sz w:val="21"/>
          <w:szCs w:val="21"/>
        </w:rPr>
        <w:t>黑龙江工商学院学院教师年龄结构表</w:t>
      </w:r>
    </w:p>
    <w:tbl>
      <w:tblPr>
        <w:tblW w:w="8665" w:type="dxa"/>
        <w:jc w:val="center"/>
        <w:tblInd w:w="1118" w:type="dxa"/>
        <w:tblLayout w:type="fixed"/>
        <w:tblLook w:val="0000" w:firstRow="0" w:lastRow="0" w:firstColumn="0" w:lastColumn="0" w:noHBand="0" w:noVBand="0"/>
      </w:tblPr>
      <w:tblGrid>
        <w:gridCol w:w="2287"/>
        <w:gridCol w:w="3118"/>
        <w:gridCol w:w="3260"/>
      </w:tblGrid>
      <w:tr w:rsidR="00831E10" w:rsidTr="00831E10">
        <w:trPr>
          <w:trHeight w:val="326"/>
          <w:jc w:val="center"/>
        </w:trPr>
        <w:tc>
          <w:tcPr>
            <w:tcW w:w="2287" w:type="dxa"/>
            <w:vMerge w:val="restart"/>
            <w:tcBorders>
              <w:top w:val="single" w:sz="4" w:space="0" w:color="auto"/>
              <w:left w:val="single" w:sz="4" w:space="0" w:color="auto"/>
              <w:bottom w:val="single" w:sz="4" w:space="0" w:color="000000"/>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年龄</w:t>
            </w:r>
          </w:p>
        </w:tc>
        <w:tc>
          <w:tcPr>
            <w:tcW w:w="6378" w:type="dxa"/>
            <w:gridSpan w:val="2"/>
            <w:tcBorders>
              <w:top w:val="single" w:sz="4" w:space="0" w:color="auto"/>
              <w:left w:val="nil"/>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2017</w:t>
            </w:r>
          </w:p>
        </w:tc>
      </w:tr>
      <w:tr w:rsidR="00831E10" w:rsidTr="00831E10">
        <w:trPr>
          <w:trHeight w:val="404"/>
          <w:jc w:val="center"/>
        </w:trPr>
        <w:tc>
          <w:tcPr>
            <w:tcW w:w="2287" w:type="dxa"/>
            <w:vMerge/>
            <w:tcBorders>
              <w:top w:val="single" w:sz="4" w:space="0" w:color="auto"/>
              <w:left w:val="single" w:sz="4" w:space="0" w:color="auto"/>
              <w:bottom w:val="single" w:sz="4" w:space="0" w:color="000000"/>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p>
        </w:tc>
        <w:tc>
          <w:tcPr>
            <w:tcW w:w="3118" w:type="dxa"/>
            <w:tcBorders>
              <w:top w:val="nil"/>
              <w:left w:val="nil"/>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教师</w:t>
            </w:r>
          </w:p>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人数</w:t>
            </w:r>
          </w:p>
        </w:tc>
        <w:tc>
          <w:tcPr>
            <w:tcW w:w="3260" w:type="dxa"/>
            <w:tcBorders>
              <w:top w:val="nil"/>
              <w:left w:val="nil"/>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所占</w:t>
            </w:r>
          </w:p>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比例%</w:t>
            </w:r>
          </w:p>
        </w:tc>
      </w:tr>
      <w:tr w:rsidR="00831E10" w:rsidTr="00831E10">
        <w:trPr>
          <w:trHeight w:val="350"/>
          <w:jc w:val="center"/>
        </w:trPr>
        <w:tc>
          <w:tcPr>
            <w:tcW w:w="2287" w:type="dxa"/>
            <w:tcBorders>
              <w:top w:val="nil"/>
              <w:left w:val="single" w:sz="4" w:space="0" w:color="auto"/>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35岁以下</w:t>
            </w:r>
          </w:p>
        </w:tc>
        <w:tc>
          <w:tcPr>
            <w:tcW w:w="3118" w:type="dxa"/>
            <w:tcBorders>
              <w:top w:val="nil"/>
              <w:left w:val="nil"/>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131</w:t>
            </w:r>
          </w:p>
        </w:tc>
        <w:tc>
          <w:tcPr>
            <w:tcW w:w="3260" w:type="dxa"/>
            <w:tcBorders>
              <w:top w:val="nil"/>
              <w:left w:val="nil"/>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34.47</w:t>
            </w:r>
          </w:p>
        </w:tc>
      </w:tr>
      <w:tr w:rsidR="00831E10" w:rsidTr="00831E10">
        <w:trPr>
          <w:trHeight w:val="311"/>
          <w:jc w:val="center"/>
        </w:trPr>
        <w:tc>
          <w:tcPr>
            <w:tcW w:w="2287" w:type="dxa"/>
            <w:tcBorders>
              <w:top w:val="nil"/>
              <w:left w:val="single" w:sz="4" w:space="0" w:color="auto"/>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36-40岁</w:t>
            </w:r>
          </w:p>
        </w:tc>
        <w:tc>
          <w:tcPr>
            <w:tcW w:w="3118" w:type="dxa"/>
            <w:tcBorders>
              <w:top w:val="nil"/>
              <w:left w:val="nil"/>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115</w:t>
            </w:r>
          </w:p>
        </w:tc>
        <w:tc>
          <w:tcPr>
            <w:tcW w:w="3260" w:type="dxa"/>
            <w:tcBorders>
              <w:top w:val="nil"/>
              <w:left w:val="nil"/>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30.26</w:t>
            </w:r>
          </w:p>
        </w:tc>
      </w:tr>
      <w:tr w:rsidR="00831E10" w:rsidTr="00831E10">
        <w:trPr>
          <w:trHeight w:val="301"/>
          <w:jc w:val="center"/>
        </w:trPr>
        <w:tc>
          <w:tcPr>
            <w:tcW w:w="2287" w:type="dxa"/>
            <w:tcBorders>
              <w:top w:val="nil"/>
              <w:left w:val="single" w:sz="4" w:space="0" w:color="auto"/>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41-45岁</w:t>
            </w:r>
          </w:p>
        </w:tc>
        <w:tc>
          <w:tcPr>
            <w:tcW w:w="3118" w:type="dxa"/>
            <w:tcBorders>
              <w:top w:val="nil"/>
              <w:left w:val="nil"/>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43</w:t>
            </w:r>
          </w:p>
        </w:tc>
        <w:tc>
          <w:tcPr>
            <w:tcW w:w="3260" w:type="dxa"/>
            <w:tcBorders>
              <w:top w:val="nil"/>
              <w:left w:val="nil"/>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11.32</w:t>
            </w:r>
          </w:p>
        </w:tc>
      </w:tr>
      <w:tr w:rsidR="00831E10" w:rsidTr="00831E10">
        <w:trPr>
          <w:trHeight w:val="290"/>
          <w:jc w:val="center"/>
        </w:trPr>
        <w:tc>
          <w:tcPr>
            <w:tcW w:w="2287" w:type="dxa"/>
            <w:tcBorders>
              <w:top w:val="single" w:sz="4" w:space="0" w:color="auto"/>
              <w:left w:val="single" w:sz="4" w:space="0" w:color="auto"/>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46-50岁</w:t>
            </w:r>
          </w:p>
        </w:tc>
        <w:tc>
          <w:tcPr>
            <w:tcW w:w="3118" w:type="dxa"/>
            <w:tcBorders>
              <w:top w:val="single" w:sz="4" w:space="0" w:color="auto"/>
              <w:left w:val="single" w:sz="4" w:space="0" w:color="auto"/>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28</w:t>
            </w:r>
          </w:p>
        </w:tc>
        <w:tc>
          <w:tcPr>
            <w:tcW w:w="3260" w:type="dxa"/>
            <w:tcBorders>
              <w:top w:val="single" w:sz="4" w:space="0" w:color="auto"/>
              <w:left w:val="single" w:sz="4" w:space="0" w:color="auto"/>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7.37</w:t>
            </w:r>
          </w:p>
        </w:tc>
      </w:tr>
      <w:tr w:rsidR="00831E10" w:rsidTr="00831E10">
        <w:trPr>
          <w:trHeight w:val="280"/>
          <w:jc w:val="center"/>
        </w:trPr>
        <w:tc>
          <w:tcPr>
            <w:tcW w:w="2287" w:type="dxa"/>
            <w:tcBorders>
              <w:top w:val="single" w:sz="4" w:space="0" w:color="auto"/>
              <w:left w:val="single" w:sz="4" w:space="0" w:color="auto"/>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51-55岁</w:t>
            </w:r>
          </w:p>
        </w:tc>
        <w:tc>
          <w:tcPr>
            <w:tcW w:w="3118" w:type="dxa"/>
            <w:tcBorders>
              <w:top w:val="single" w:sz="4" w:space="0" w:color="auto"/>
              <w:left w:val="nil"/>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40</w:t>
            </w:r>
          </w:p>
        </w:tc>
        <w:tc>
          <w:tcPr>
            <w:tcW w:w="3260" w:type="dxa"/>
            <w:tcBorders>
              <w:top w:val="single" w:sz="4" w:space="0" w:color="auto"/>
              <w:left w:val="nil"/>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10.53</w:t>
            </w:r>
          </w:p>
        </w:tc>
      </w:tr>
      <w:tr w:rsidR="00831E10" w:rsidTr="00831E10">
        <w:trPr>
          <w:trHeight w:val="270"/>
          <w:jc w:val="center"/>
        </w:trPr>
        <w:tc>
          <w:tcPr>
            <w:tcW w:w="2287" w:type="dxa"/>
            <w:tcBorders>
              <w:top w:val="nil"/>
              <w:left w:val="single" w:sz="4" w:space="0" w:color="auto"/>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56-60岁</w:t>
            </w:r>
          </w:p>
        </w:tc>
        <w:tc>
          <w:tcPr>
            <w:tcW w:w="3118" w:type="dxa"/>
            <w:tcBorders>
              <w:top w:val="nil"/>
              <w:left w:val="nil"/>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23</w:t>
            </w:r>
          </w:p>
        </w:tc>
        <w:tc>
          <w:tcPr>
            <w:tcW w:w="3260" w:type="dxa"/>
            <w:tcBorders>
              <w:top w:val="nil"/>
              <w:left w:val="nil"/>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6.05</w:t>
            </w:r>
          </w:p>
        </w:tc>
      </w:tr>
      <w:tr w:rsidR="00831E10" w:rsidTr="00831E10">
        <w:trPr>
          <w:trHeight w:val="250"/>
          <w:jc w:val="center"/>
        </w:trPr>
        <w:tc>
          <w:tcPr>
            <w:tcW w:w="2287" w:type="dxa"/>
            <w:tcBorders>
              <w:top w:val="nil"/>
              <w:left w:val="single" w:sz="4" w:space="0" w:color="auto"/>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合计</w:t>
            </w:r>
          </w:p>
        </w:tc>
        <w:tc>
          <w:tcPr>
            <w:tcW w:w="3118" w:type="dxa"/>
            <w:tcBorders>
              <w:top w:val="nil"/>
              <w:left w:val="nil"/>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380</w:t>
            </w:r>
          </w:p>
        </w:tc>
        <w:tc>
          <w:tcPr>
            <w:tcW w:w="3260" w:type="dxa"/>
            <w:tcBorders>
              <w:top w:val="nil"/>
              <w:left w:val="nil"/>
              <w:bottom w:val="single" w:sz="4" w:space="0" w:color="auto"/>
              <w:right w:val="single" w:sz="4" w:space="0" w:color="auto"/>
            </w:tcBorders>
            <w:vAlign w:val="center"/>
          </w:tcPr>
          <w:p w:rsidR="00831E10" w:rsidRDefault="00831E10"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100.00</w:t>
            </w:r>
          </w:p>
        </w:tc>
      </w:tr>
    </w:tbl>
    <w:p w:rsidR="00BC08BB" w:rsidRDefault="00BC08BB" w:rsidP="00616962">
      <w:pPr>
        <w:pStyle w:val="NormalParagraphStyle"/>
        <w:spacing w:line="460" w:lineRule="atLeast"/>
        <w:ind w:firstLineChars="49" w:firstLine="103"/>
        <w:jc w:val="center"/>
        <w:rPr>
          <w:rFonts w:hAnsi="宋体" w:cs="方正细圆简体"/>
          <w:b/>
          <w:bCs/>
          <w:color w:val="auto"/>
          <w:sz w:val="21"/>
          <w:szCs w:val="21"/>
          <w:lang w:val="en-US"/>
        </w:rPr>
      </w:pPr>
      <w:r>
        <w:rPr>
          <w:rFonts w:hAnsi="宋体" w:cs="方正细圆简体" w:hint="eastAsia"/>
          <w:b/>
          <w:bCs/>
          <w:color w:val="auto"/>
          <w:sz w:val="21"/>
          <w:szCs w:val="21"/>
          <w:lang w:val="en-US"/>
        </w:rPr>
        <w:t>表2-1-2黑龙江工商学院学院教师学位结构</w:t>
      </w:r>
    </w:p>
    <w:tbl>
      <w:tblPr>
        <w:tblW w:w="8647" w:type="dxa"/>
        <w:jc w:val="center"/>
        <w:tblInd w:w="-34" w:type="dxa"/>
        <w:tblLayout w:type="fixed"/>
        <w:tblLook w:val="0000" w:firstRow="0" w:lastRow="0" w:firstColumn="0" w:lastColumn="0" w:noHBand="0" w:noVBand="0"/>
      </w:tblPr>
      <w:tblGrid>
        <w:gridCol w:w="1276"/>
        <w:gridCol w:w="993"/>
        <w:gridCol w:w="1275"/>
        <w:gridCol w:w="993"/>
        <w:gridCol w:w="1134"/>
        <w:gridCol w:w="1134"/>
        <w:gridCol w:w="992"/>
        <w:gridCol w:w="850"/>
      </w:tblGrid>
      <w:tr w:rsidR="00BC08BB" w:rsidTr="00616962">
        <w:trPr>
          <w:trHeight w:val="251"/>
          <w:jc w:val="center"/>
        </w:trPr>
        <w:tc>
          <w:tcPr>
            <w:tcW w:w="1276" w:type="dxa"/>
            <w:vMerge w:val="restart"/>
            <w:tcBorders>
              <w:top w:val="single" w:sz="4" w:space="0" w:color="auto"/>
              <w:left w:val="single" w:sz="4" w:space="0" w:color="auto"/>
              <w:bottom w:val="single" w:sz="4" w:space="0" w:color="000000"/>
              <w:right w:val="single" w:sz="4" w:space="0" w:color="000000"/>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学年度</w:t>
            </w:r>
          </w:p>
        </w:tc>
        <w:tc>
          <w:tcPr>
            <w:tcW w:w="993" w:type="dxa"/>
            <w:vMerge w:val="restart"/>
            <w:tcBorders>
              <w:top w:val="single" w:sz="4" w:space="0" w:color="auto"/>
              <w:left w:val="single" w:sz="4" w:space="0" w:color="auto"/>
              <w:bottom w:val="single" w:sz="4" w:space="0" w:color="000000"/>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教师数</w:t>
            </w:r>
          </w:p>
        </w:tc>
        <w:tc>
          <w:tcPr>
            <w:tcW w:w="6378" w:type="dxa"/>
            <w:gridSpan w:val="6"/>
            <w:tcBorders>
              <w:top w:val="single" w:sz="4" w:space="0" w:color="auto"/>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学位结构</w:t>
            </w:r>
          </w:p>
        </w:tc>
      </w:tr>
      <w:tr w:rsidR="00BC08BB" w:rsidTr="00616962">
        <w:trPr>
          <w:trHeight w:val="241"/>
          <w:jc w:val="center"/>
        </w:trPr>
        <w:tc>
          <w:tcPr>
            <w:tcW w:w="1276" w:type="dxa"/>
            <w:vMerge/>
            <w:tcBorders>
              <w:top w:val="single" w:sz="4" w:space="0" w:color="auto"/>
              <w:left w:val="single" w:sz="4" w:space="0" w:color="auto"/>
              <w:bottom w:val="single" w:sz="4" w:space="0" w:color="000000"/>
              <w:right w:val="single" w:sz="4" w:space="0" w:color="000000"/>
            </w:tcBorders>
            <w:vAlign w:val="center"/>
          </w:tcPr>
          <w:p w:rsidR="00BC08BB" w:rsidRDefault="00BC08BB" w:rsidP="00616962">
            <w:pPr>
              <w:widowControl/>
              <w:spacing w:line="400" w:lineRule="atLeast"/>
              <w:ind w:firstLineChars="0" w:firstLine="0"/>
              <w:jc w:val="left"/>
              <w:rPr>
                <w:rFonts w:ascii="宋体" w:hAnsi="宋体" w:cs="宋体"/>
                <w:kern w:val="0"/>
                <w:szCs w:val="21"/>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BC08BB" w:rsidRDefault="00BC08BB" w:rsidP="00616962">
            <w:pPr>
              <w:widowControl/>
              <w:spacing w:line="400" w:lineRule="atLeast"/>
              <w:ind w:firstLineChars="0" w:firstLine="0"/>
              <w:jc w:val="left"/>
              <w:rPr>
                <w:rFonts w:ascii="宋体" w:hAnsi="宋体" w:cs="宋体"/>
                <w:kern w:val="0"/>
                <w:szCs w:val="21"/>
              </w:rPr>
            </w:pPr>
          </w:p>
        </w:tc>
        <w:tc>
          <w:tcPr>
            <w:tcW w:w="2268" w:type="dxa"/>
            <w:gridSpan w:val="2"/>
            <w:tcBorders>
              <w:top w:val="single" w:sz="4" w:space="0" w:color="auto"/>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博士</w:t>
            </w:r>
          </w:p>
        </w:tc>
        <w:tc>
          <w:tcPr>
            <w:tcW w:w="2268" w:type="dxa"/>
            <w:gridSpan w:val="2"/>
            <w:tcBorders>
              <w:top w:val="single" w:sz="4" w:space="0" w:color="auto"/>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硕士</w:t>
            </w:r>
          </w:p>
        </w:tc>
        <w:tc>
          <w:tcPr>
            <w:tcW w:w="1842" w:type="dxa"/>
            <w:gridSpan w:val="2"/>
            <w:tcBorders>
              <w:top w:val="single" w:sz="4" w:space="0" w:color="auto"/>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学士</w:t>
            </w:r>
          </w:p>
        </w:tc>
      </w:tr>
      <w:tr w:rsidR="00BC08BB" w:rsidTr="00616962">
        <w:trPr>
          <w:trHeight w:val="230"/>
          <w:jc w:val="center"/>
        </w:trPr>
        <w:tc>
          <w:tcPr>
            <w:tcW w:w="1276" w:type="dxa"/>
            <w:vMerge/>
            <w:tcBorders>
              <w:top w:val="single" w:sz="4" w:space="0" w:color="auto"/>
              <w:left w:val="single" w:sz="4" w:space="0" w:color="auto"/>
              <w:bottom w:val="single" w:sz="4" w:space="0" w:color="000000"/>
              <w:right w:val="single" w:sz="4" w:space="0" w:color="000000"/>
            </w:tcBorders>
            <w:vAlign w:val="center"/>
          </w:tcPr>
          <w:p w:rsidR="00BC08BB" w:rsidRDefault="00BC08BB" w:rsidP="00616962">
            <w:pPr>
              <w:widowControl/>
              <w:spacing w:line="400" w:lineRule="atLeast"/>
              <w:ind w:firstLineChars="0" w:firstLine="0"/>
              <w:jc w:val="left"/>
              <w:rPr>
                <w:rFonts w:ascii="宋体" w:hAnsi="宋体" w:cs="宋体"/>
                <w:kern w:val="0"/>
                <w:szCs w:val="21"/>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BC08BB" w:rsidRDefault="00BC08BB" w:rsidP="00616962">
            <w:pPr>
              <w:widowControl/>
              <w:spacing w:line="400" w:lineRule="atLeast"/>
              <w:ind w:firstLineChars="0" w:firstLine="0"/>
              <w:jc w:val="left"/>
              <w:rPr>
                <w:rFonts w:ascii="宋体" w:hAnsi="宋体" w:cs="宋体"/>
                <w:kern w:val="0"/>
                <w:szCs w:val="21"/>
              </w:rPr>
            </w:pPr>
          </w:p>
        </w:tc>
        <w:tc>
          <w:tcPr>
            <w:tcW w:w="1275"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人数</w:t>
            </w:r>
          </w:p>
        </w:tc>
        <w:tc>
          <w:tcPr>
            <w:tcW w:w="993"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比例%</w:t>
            </w:r>
          </w:p>
        </w:tc>
        <w:tc>
          <w:tcPr>
            <w:tcW w:w="1134"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人数</w:t>
            </w:r>
          </w:p>
        </w:tc>
        <w:tc>
          <w:tcPr>
            <w:tcW w:w="1134"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比例%</w:t>
            </w:r>
          </w:p>
        </w:tc>
        <w:tc>
          <w:tcPr>
            <w:tcW w:w="992"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人数</w:t>
            </w:r>
          </w:p>
        </w:tc>
        <w:tc>
          <w:tcPr>
            <w:tcW w:w="850"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比例%</w:t>
            </w:r>
          </w:p>
        </w:tc>
      </w:tr>
      <w:tr w:rsidR="00BC08BB" w:rsidTr="00616962">
        <w:trPr>
          <w:trHeight w:val="277"/>
          <w:jc w:val="center"/>
        </w:trPr>
        <w:tc>
          <w:tcPr>
            <w:tcW w:w="1276" w:type="dxa"/>
            <w:tcBorders>
              <w:top w:val="single" w:sz="4" w:space="0" w:color="auto"/>
              <w:left w:val="single" w:sz="4" w:space="0" w:color="auto"/>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2017</w:t>
            </w:r>
          </w:p>
        </w:tc>
        <w:tc>
          <w:tcPr>
            <w:tcW w:w="993"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380</w:t>
            </w:r>
          </w:p>
        </w:tc>
        <w:tc>
          <w:tcPr>
            <w:tcW w:w="1275"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27</w:t>
            </w:r>
          </w:p>
        </w:tc>
        <w:tc>
          <w:tcPr>
            <w:tcW w:w="993"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7.11</w:t>
            </w:r>
          </w:p>
        </w:tc>
        <w:tc>
          <w:tcPr>
            <w:tcW w:w="1134"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224</w:t>
            </w:r>
          </w:p>
        </w:tc>
        <w:tc>
          <w:tcPr>
            <w:tcW w:w="1134"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58.95</w:t>
            </w:r>
          </w:p>
        </w:tc>
        <w:tc>
          <w:tcPr>
            <w:tcW w:w="992"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120</w:t>
            </w:r>
          </w:p>
        </w:tc>
        <w:tc>
          <w:tcPr>
            <w:tcW w:w="850"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31.58</w:t>
            </w:r>
          </w:p>
        </w:tc>
      </w:tr>
    </w:tbl>
    <w:p w:rsidR="00BC08BB" w:rsidRDefault="00BC08BB" w:rsidP="00616962">
      <w:pPr>
        <w:pStyle w:val="NormalParagraphStyle"/>
        <w:spacing w:line="460" w:lineRule="atLeast"/>
        <w:ind w:firstLine="422"/>
        <w:jc w:val="center"/>
        <w:rPr>
          <w:rFonts w:hAnsi="宋体" w:cs="方正细圆简体"/>
          <w:b/>
          <w:bCs/>
          <w:color w:val="auto"/>
          <w:sz w:val="21"/>
          <w:szCs w:val="21"/>
          <w:lang w:val="en-US"/>
        </w:rPr>
      </w:pPr>
      <w:r>
        <w:rPr>
          <w:rFonts w:hAnsi="宋体" w:cs="方正细圆简体" w:hint="eastAsia"/>
          <w:b/>
          <w:bCs/>
          <w:color w:val="auto"/>
          <w:sz w:val="21"/>
          <w:szCs w:val="21"/>
          <w:lang w:val="en-US"/>
        </w:rPr>
        <w:t>表2-1-3黑龙江工商学院学院教师学历结构</w:t>
      </w:r>
    </w:p>
    <w:tbl>
      <w:tblPr>
        <w:tblW w:w="8636" w:type="dxa"/>
        <w:jc w:val="center"/>
        <w:tblInd w:w="-34" w:type="dxa"/>
        <w:tblLayout w:type="fixed"/>
        <w:tblLook w:val="0000" w:firstRow="0" w:lastRow="0" w:firstColumn="0" w:lastColumn="0" w:noHBand="0" w:noVBand="0"/>
      </w:tblPr>
      <w:tblGrid>
        <w:gridCol w:w="1254"/>
        <w:gridCol w:w="1114"/>
        <w:gridCol w:w="1254"/>
        <w:gridCol w:w="1254"/>
        <w:gridCol w:w="835"/>
        <w:gridCol w:w="975"/>
        <w:gridCol w:w="975"/>
        <w:gridCol w:w="975"/>
      </w:tblGrid>
      <w:tr w:rsidR="00BC08BB" w:rsidTr="00616962">
        <w:trPr>
          <w:trHeight w:val="432"/>
          <w:jc w:val="center"/>
        </w:trPr>
        <w:tc>
          <w:tcPr>
            <w:tcW w:w="1254" w:type="dxa"/>
            <w:vMerge w:val="restart"/>
            <w:tcBorders>
              <w:top w:val="single" w:sz="4" w:space="0" w:color="auto"/>
              <w:left w:val="single" w:sz="4" w:space="0" w:color="auto"/>
              <w:bottom w:val="single" w:sz="4" w:space="0" w:color="000000"/>
              <w:right w:val="single" w:sz="4" w:space="0" w:color="000000"/>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学年度</w:t>
            </w:r>
          </w:p>
        </w:tc>
        <w:tc>
          <w:tcPr>
            <w:tcW w:w="1114" w:type="dxa"/>
            <w:vMerge w:val="restart"/>
            <w:tcBorders>
              <w:top w:val="single" w:sz="4" w:space="0" w:color="auto"/>
              <w:left w:val="single" w:sz="4" w:space="0" w:color="auto"/>
              <w:bottom w:val="single" w:sz="4" w:space="0" w:color="000000"/>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教师数</w:t>
            </w:r>
          </w:p>
        </w:tc>
        <w:tc>
          <w:tcPr>
            <w:tcW w:w="6267" w:type="dxa"/>
            <w:gridSpan w:val="6"/>
            <w:tcBorders>
              <w:top w:val="single" w:sz="4" w:space="0" w:color="auto"/>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学历结构</w:t>
            </w:r>
          </w:p>
        </w:tc>
      </w:tr>
      <w:tr w:rsidR="00BC08BB" w:rsidTr="00616962">
        <w:trPr>
          <w:trHeight w:val="317"/>
          <w:jc w:val="center"/>
        </w:trPr>
        <w:tc>
          <w:tcPr>
            <w:tcW w:w="1254" w:type="dxa"/>
            <w:vMerge/>
            <w:tcBorders>
              <w:top w:val="single" w:sz="4" w:space="0" w:color="auto"/>
              <w:left w:val="single" w:sz="4" w:space="0" w:color="auto"/>
              <w:bottom w:val="single" w:sz="4" w:space="0" w:color="000000"/>
              <w:right w:val="single" w:sz="4" w:space="0" w:color="000000"/>
            </w:tcBorders>
            <w:vAlign w:val="center"/>
          </w:tcPr>
          <w:p w:rsidR="00BC08BB" w:rsidRDefault="00BC08BB" w:rsidP="00616962">
            <w:pPr>
              <w:widowControl/>
              <w:spacing w:line="400" w:lineRule="atLeast"/>
              <w:ind w:firstLineChars="0" w:firstLine="0"/>
              <w:jc w:val="left"/>
              <w:rPr>
                <w:rFonts w:ascii="宋体" w:hAnsi="宋体" w:cs="宋体"/>
                <w:kern w:val="0"/>
                <w:szCs w:val="21"/>
              </w:rPr>
            </w:pPr>
          </w:p>
        </w:tc>
        <w:tc>
          <w:tcPr>
            <w:tcW w:w="1114" w:type="dxa"/>
            <w:vMerge/>
            <w:tcBorders>
              <w:top w:val="single" w:sz="4" w:space="0" w:color="auto"/>
              <w:left w:val="single" w:sz="4" w:space="0" w:color="auto"/>
              <w:bottom w:val="single" w:sz="4" w:space="0" w:color="000000"/>
              <w:right w:val="single" w:sz="4" w:space="0" w:color="auto"/>
            </w:tcBorders>
            <w:vAlign w:val="center"/>
          </w:tcPr>
          <w:p w:rsidR="00BC08BB" w:rsidRDefault="00BC08BB" w:rsidP="00616962">
            <w:pPr>
              <w:widowControl/>
              <w:spacing w:line="400" w:lineRule="atLeast"/>
              <w:ind w:firstLineChars="0" w:firstLine="0"/>
              <w:jc w:val="left"/>
              <w:rPr>
                <w:rFonts w:ascii="宋体" w:hAnsi="宋体" w:cs="宋体"/>
                <w:kern w:val="0"/>
                <w:szCs w:val="21"/>
              </w:rPr>
            </w:pPr>
          </w:p>
        </w:tc>
        <w:tc>
          <w:tcPr>
            <w:tcW w:w="2508" w:type="dxa"/>
            <w:gridSpan w:val="2"/>
            <w:tcBorders>
              <w:top w:val="single" w:sz="4" w:space="0" w:color="auto"/>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研究生</w:t>
            </w:r>
          </w:p>
        </w:tc>
        <w:tc>
          <w:tcPr>
            <w:tcW w:w="1810" w:type="dxa"/>
            <w:gridSpan w:val="2"/>
            <w:tcBorders>
              <w:top w:val="single" w:sz="4" w:space="0" w:color="auto"/>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本科</w:t>
            </w:r>
          </w:p>
        </w:tc>
        <w:tc>
          <w:tcPr>
            <w:tcW w:w="1949" w:type="dxa"/>
            <w:gridSpan w:val="2"/>
            <w:tcBorders>
              <w:top w:val="single" w:sz="4" w:space="0" w:color="auto"/>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大专</w:t>
            </w:r>
          </w:p>
        </w:tc>
      </w:tr>
      <w:tr w:rsidR="00BC08BB" w:rsidTr="00616962">
        <w:trPr>
          <w:trHeight w:val="307"/>
          <w:jc w:val="center"/>
        </w:trPr>
        <w:tc>
          <w:tcPr>
            <w:tcW w:w="1254" w:type="dxa"/>
            <w:vMerge/>
            <w:tcBorders>
              <w:top w:val="single" w:sz="4" w:space="0" w:color="auto"/>
              <w:left w:val="single" w:sz="4" w:space="0" w:color="auto"/>
              <w:bottom w:val="single" w:sz="4" w:space="0" w:color="000000"/>
              <w:right w:val="single" w:sz="4" w:space="0" w:color="000000"/>
            </w:tcBorders>
            <w:vAlign w:val="center"/>
          </w:tcPr>
          <w:p w:rsidR="00BC08BB" w:rsidRDefault="00BC08BB" w:rsidP="00616962">
            <w:pPr>
              <w:widowControl/>
              <w:spacing w:line="400" w:lineRule="atLeast"/>
              <w:ind w:firstLineChars="0" w:firstLine="0"/>
              <w:jc w:val="left"/>
              <w:rPr>
                <w:rFonts w:ascii="宋体" w:hAnsi="宋体" w:cs="宋体"/>
                <w:kern w:val="0"/>
                <w:szCs w:val="21"/>
              </w:rPr>
            </w:pPr>
          </w:p>
        </w:tc>
        <w:tc>
          <w:tcPr>
            <w:tcW w:w="1114" w:type="dxa"/>
            <w:vMerge/>
            <w:tcBorders>
              <w:top w:val="single" w:sz="4" w:space="0" w:color="auto"/>
              <w:left w:val="single" w:sz="4" w:space="0" w:color="auto"/>
              <w:bottom w:val="single" w:sz="4" w:space="0" w:color="000000"/>
              <w:right w:val="single" w:sz="4" w:space="0" w:color="auto"/>
            </w:tcBorders>
            <w:vAlign w:val="center"/>
          </w:tcPr>
          <w:p w:rsidR="00BC08BB" w:rsidRDefault="00BC08BB" w:rsidP="00616962">
            <w:pPr>
              <w:widowControl/>
              <w:spacing w:line="400" w:lineRule="atLeast"/>
              <w:ind w:firstLineChars="0" w:firstLine="0"/>
              <w:jc w:val="left"/>
              <w:rPr>
                <w:rFonts w:ascii="宋体" w:hAnsi="宋体" w:cs="宋体"/>
                <w:kern w:val="0"/>
                <w:szCs w:val="21"/>
              </w:rPr>
            </w:pPr>
          </w:p>
        </w:tc>
        <w:tc>
          <w:tcPr>
            <w:tcW w:w="1254"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人数</w:t>
            </w:r>
          </w:p>
        </w:tc>
        <w:tc>
          <w:tcPr>
            <w:tcW w:w="1254"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比例%</w:t>
            </w:r>
          </w:p>
        </w:tc>
        <w:tc>
          <w:tcPr>
            <w:tcW w:w="835"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人数</w:t>
            </w:r>
          </w:p>
        </w:tc>
        <w:tc>
          <w:tcPr>
            <w:tcW w:w="975"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比例%</w:t>
            </w:r>
          </w:p>
        </w:tc>
        <w:tc>
          <w:tcPr>
            <w:tcW w:w="975"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人数</w:t>
            </w:r>
          </w:p>
        </w:tc>
        <w:tc>
          <w:tcPr>
            <w:tcW w:w="975"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比例%</w:t>
            </w:r>
          </w:p>
        </w:tc>
      </w:tr>
      <w:tr w:rsidR="00BC08BB" w:rsidTr="00616962">
        <w:trPr>
          <w:trHeight w:val="295"/>
          <w:jc w:val="center"/>
        </w:trPr>
        <w:tc>
          <w:tcPr>
            <w:tcW w:w="1254" w:type="dxa"/>
            <w:tcBorders>
              <w:top w:val="single" w:sz="4" w:space="0" w:color="auto"/>
              <w:left w:val="single" w:sz="4" w:space="0" w:color="auto"/>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2017</w:t>
            </w:r>
          </w:p>
        </w:tc>
        <w:tc>
          <w:tcPr>
            <w:tcW w:w="1114"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380</w:t>
            </w:r>
          </w:p>
        </w:tc>
        <w:tc>
          <w:tcPr>
            <w:tcW w:w="1254"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192</w:t>
            </w:r>
          </w:p>
        </w:tc>
        <w:tc>
          <w:tcPr>
            <w:tcW w:w="1254"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50.53</w:t>
            </w:r>
          </w:p>
        </w:tc>
        <w:tc>
          <w:tcPr>
            <w:tcW w:w="835"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187</w:t>
            </w:r>
          </w:p>
        </w:tc>
        <w:tc>
          <w:tcPr>
            <w:tcW w:w="975"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49.21</w:t>
            </w:r>
          </w:p>
        </w:tc>
        <w:tc>
          <w:tcPr>
            <w:tcW w:w="975"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1</w:t>
            </w:r>
          </w:p>
        </w:tc>
        <w:tc>
          <w:tcPr>
            <w:tcW w:w="975" w:type="dxa"/>
            <w:tcBorders>
              <w:top w:val="nil"/>
              <w:left w:val="nil"/>
              <w:bottom w:val="single" w:sz="4" w:space="0" w:color="auto"/>
              <w:right w:val="single" w:sz="4" w:space="0" w:color="auto"/>
            </w:tcBorders>
            <w:vAlign w:val="center"/>
          </w:tcPr>
          <w:p w:rsidR="00BC08BB" w:rsidRDefault="00BC08BB" w:rsidP="00616962">
            <w:pPr>
              <w:widowControl/>
              <w:spacing w:line="400" w:lineRule="atLeast"/>
              <w:ind w:firstLineChars="0" w:firstLine="0"/>
              <w:jc w:val="center"/>
              <w:rPr>
                <w:rFonts w:ascii="宋体" w:hAnsi="宋体" w:cs="宋体"/>
                <w:kern w:val="0"/>
                <w:szCs w:val="21"/>
              </w:rPr>
            </w:pPr>
            <w:r>
              <w:rPr>
                <w:rFonts w:ascii="宋体" w:hAnsi="宋体" w:cs="宋体" w:hint="eastAsia"/>
                <w:kern w:val="0"/>
                <w:szCs w:val="21"/>
              </w:rPr>
              <w:t>0.26</w:t>
            </w:r>
          </w:p>
        </w:tc>
      </w:tr>
    </w:tbl>
    <w:p w:rsidR="00BC08BB" w:rsidRDefault="00BC08BB" w:rsidP="00616962">
      <w:pPr>
        <w:pStyle w:val="NormalParagraphStyle"/>
        <w:spacing w:line="460" w:lineRule="atLeast"/>
        <w:ind w:firstLineChars="100" w:firstLine="211"/>
        <w:jc w:val="center"/>
        <w:rPr>
          <w:rFonts w:hAnsi="宋体" w:cs="方正细圆简体"/>
          <w:b/>
          <w:bCs/>
          <w:color w:val="auto"/>
          <w:sz w:val="21"/>
          <w:szCs w:val="21"/>
          <w:lang w:val="en-US"/>
        </w:rPr>
      </w:pPr>
      <w:r>
        <w:rPr>
          <w:rFonts w:hAnsi="宋体" w:cs="方正细圆简体" w:hint="eastAsia"/>
          <w:b/>
          <w:bCs/>
          <w:color w:val="auto"/>
          <w:sz w:val="21"/>
          <w:szCs w:val="21"/>
          <w:lang w:val="en-US"/>
        </w:rPr>
        <w:t>表2-1-4黑龙江工商学院学院教师职称结构</w:t>
      </w:r>
    </w:p>
    <w:tbl>
      <w:tblPr>
        <w:tblW w:w="8667"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4"/>
        <w:gridCol w:w="1345"/>
        <w:gridCol w:w="1345"/>
        <w:gridCol w:w="1644"/>
        <w:gridCol w:w="1195"/>
        <w:gridCol w:w="1494"/>
      </w:tblGrid>
      <w:tr w:rsidR="00616962" w:rsidTr="00616962">
        <w:trPr>
          <w:trHeight w:val="490"/>
          <w:jc w:val="center"/>
        </w:trPr>
        <w:tc>
          <w:tcPr>
            <w:tcW w:w="1644"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学年度</w:t>
            </w:r>
          </w:p>
        </w:tc>
        <w:tc>
          <w:tcPr>
            <w:tcW w:w="1345"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教师数</w:t>
            </w:r>
          </w:p>
        </w:tc>
        <w:tc>
          <w:tcPr>
            <w:tcW w:w="1345"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正高职称</w:t>
            </w:r>
          </w:p>
        </w:tc>
        <w:tc>
          <w:tcPr>
            <w:tcW w:w="1644"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副高职称</w:t>
            </w:r>
          </w:p>
        </w:tc>
        <w:tc>
          <w:tcPr>
            <w:tcW w:w="1195"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中级职称</w:t>
            </w:r>
          </w:p>
        </w:tc>
        <w:tc>
          <w:tcPr>
            <w:tcW w:w="1494"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初级职称</w:t>
            </w:r>
          </w:p>
        </w:tc>
      </w:tr>
      <w:tr w:rsidR="00616962" w:rsidTr="00616962">
        <w:trPr>
          <w:trHeight w:val="452"/>
          <w:jc w:val="center"/>
        </w:trPr>
        <w:tc>
          <w:tcPr>
            <w:tcW w:w="1644"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2017</w:t>
            </w:r>
          </w:p>
        </w:tc>
        <w:tc>
          <w:tcPr>
            <w:tcW w:w="1345"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380</w:t>
            </w:r>
          </w:p>
        </w:tc>
        <w:tc>
          <w:tcPr>
            <w:tcW w:w="1345"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31</w:t>
            </w:r>
          </w:p>
        </w:tc>
        <w:tc>
          <w:tcPr>
            <w:tcW w:w="1644"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139</w:t>
            </w:r>
          </w:p>
        </w:tc>
        <w:tc>
          <w:tcPr>
            <w:tcW w:w="1195"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152</w:t>
            </w:r>
          </w:p>
        </w:tc>
        <w:tc>
          <w:tcPr>
            <w:tcW w:w="1494"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38</w:t>
            </w:r>
          </w:p>
        </w:tc>
      </w:tr>
    </w:tbl>
    <w:p w:rsidR="0013447C" w:rsidRDefault="0013447C" w:rsidP="00616962">
      <w:pPr>
        <w:pStyle w:val="NormalParagraphStyle"/>
        <w:spacing w:line="460" w:lineRule="atLeast"/>
        <w:ind w:firstLineChars="98" w:firstLine="207"/>
        <w:jc w:val="center"/>
        <w:rPr>
          <w:rFonts w:hAnsi="宋体" w:cs="方正细圆简体"/>
          <w:b/>
          <w:bCs/>
          <w:color w:val="auto"/>
          <w:sz w:val="21"/>
          <w:szCs w:val="21"/>
          <w:lang w:val="en-US"/>
        </w:rPr>
      </w:pPr>
    </w:p>
    <w:p w:rsidR="00BC08BB" w:rsidRDefault="00BC08BB" w:rsidP="00616962">
      <w:pPr>
        <w:pStyle w:val="NormalParagraphStyle"/>
        <w:spacing w:line="460" w:lineRule="atLeast"/>
        <w:ind w:firstLineChars="98" w:firstLine="207"/>
        <w:jc w:val="center"/>
        <w:rPr>
          <w:rFonts w:hAnsi="宋体" w:cs="方正细圆简体"/>
          <w:b/>
          <w:bCs/>
          <w:color w:val="auto"/>
          <w:sz w:val="21"/>
          <w:szCs w:val="21"/>
          <w:lang w:val="en-US"/>
        </w:rPr>
      </w:pPr>
      <w:r>
        <w:rPr>
          <w:rFonts w:hAnsi="宋体" w:cs="方正细圆简体" w:hint="eastAsia"/>
          <w:b/>
          <w:bCs/>
          <w:color w:val="auto"/>
          <w:sz w:val="21"/>
          <w:szCs w:val="21"/>
          <w:lang w:val="en-US"/>
        </w:rPr>
        <w:lastRenderedPageBreak/>
        <w:t>表2</w:t>
      </w:r>
      <w:r w:rsidR="00616962">
        <w:rPr>
          <w:rFonts w:hAnsi="宋体" w:cs="方正细圆简体" w:hint="eastAsia"/>
          <w:b/>
          <w:bCs/>
          <w:color w:val="auto"/>
          <w:sz w:val="21"/>
          <w:szCs w:val="21"/>
          <w:lang w:val="en-US"/>
        </w:rPr>
        <w:t>-</w:t>
      </w:r>
      <w:r>
        <w:rPr>
          <w:rFonts w:hAnsi="宋体" w:cs="方正细圆简体" w:hint="eastAsia"/>
          <w:b/>
          <w:bCs/>
          <w:color w:val="auto"/>
          <w:sz w:val="21"/>
          <w:szCs w:val="21"/>
          <w:lang w:val="en-US"/>
        </w:rPr>
        <w:t>1-5黑龙江工商学院学院教师学缘结构</w:t>
      </w:r>
    </w:p>
    <w:tbl>
      <w:tblPr>
        <w:tblW w:w="8667"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5"/>
        <w:gridCol w:w="1343"/>
        <w:gridCol w:w="1495"/>
        <w:gridCol w:w="1345"/>
        <w:gridCol w:w="1493"/>
        <w:gridCol w:w="1496"/>
      </w:tblGrid>
      <w:tr w:rsidR="00BC08BB" w:rsidTr="00616962">
        <w:trPr>
          <w:trHeight w:val="375"/>
          <w:jc w:val="center"/>
        </w:trPr>
        <w:tc>
          <w:tcPr>
            <w:tcW w:w="1495" w:type="dxa"/>
            <w:vMerge w:val="restart"/>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学年度</w:t>
            </w:r>
          </w:p>
        </w:tc>
        <w:tc>
          <w:tcPr>
            <w:tcW w:w="1343" w:type="dxa"/>
            <w:vMerge w:val="restart"/>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教师数</w:t>
            </w:r>
          </w:p>
        </w:tc>
        <w:tc>
          <w:tcPr>
            <w:tcW w:w="2840" w:type="dxa"/>
            <w:gridSpan w:val="2"/>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本校毕业生</w:t>
            </w:r>
          </w:p>
        </w:tc>
        <w:tc>
          <w:tcPr>
            <w:tcW w:w="2989" w:type="dxa"/>
            <w:gridSpan w:val="2"/>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外校毕业生</w:t>
            </w:r>
          </w:p>
        </w:tc>
      </w:tr>
      <w:tr w:rsidR="00DC0E6C" w:rsidTr="00616962">
        <w:trPr>
          <w:trHeight w:val="345"/>
          <w:jc w:val="center"/>
        </w:trPr>
        <w:tc>
          <w:tcPr>
            <w:tcW w:w="1495" w:type="dxa"/>
            <w:vMerge/>
            <w:vAlign w:val="center"/>
          </w:tcPr>
          <w:p w:rsidR="00BC08BB" w:rsidRDefault="00BC08BB" w:rsidP="00616962">
            <w:pPr>
              <w:widowControl/>
              <w:spacing w:line="460" w:lineRule="atLeast"/>
              <w:ind w:firstLineChars="0" w:firstLine="0"/>
              <w:jc w:val="center"/>
              <w:rPr>
                <w:rFonts w:ascii="宋体" w:hAnsi="宋体" w:cs="宋体"/>
                <w:kern w:val="0"/>
                <w:szCs w:val="21"/>
              </w:rPr>
            </w:pPr>
          </w:p>
        </w:tc>
        <w:tc>
          <w:tcPr>
            <w:tcW w:w="1343" w:type="dxa"/>
            <w:vMerge/>
            <w:vAlign w:val="center"/>
          </w:tcPr>
          <w:p w:rsidR="00BC08BB" w:rsidRDefault="00BC08BB" w:rsidP="00616962">
            <w:pPr>
              <w:widowControl/>
              <w:spacing w:line="460" w:lineRule="atLeast"/>
              <w:ind w:firstLineChars="0" w:firstLine="0"/>
              <w:jc w:val="center"/>
              <w:rPr>
                <w:rFonts w:ascii="宋体" w:hAnsi="宋体" w:cs="宋体"/>
                <w:kern w:val="0"/>
                <w:szCs w:val="21"/>
              </w:rPr>
            </w:pPr>
          </w:p>
        </w:tc>
        <w:tc>
          <w:tcPr>
            <w:tcW w:w="1495"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人数</w:t>
            </w:r>
          </w:p>
        </w:tc>
        <w:tc>
          <w:tcPr>
            <w:tcW w:w="1345"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比例%</w:t>
            </w:r>
          </w:p>
        </w:tc>
        <w:tc>
          <w:tcPr>
            <w:tcW w:w="1493"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人数</w:t>
            </w:r>
          </w:p>
        </w:tc>
        <w:tc>
          <w:tcPr>
            <w:tcW w:w="1496"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比例</w:t>
            </w:r>
          </w:p>
        </w:tc>
      </w:tr>
      <w:tr w:rsidR="00DC0E6C" w:rsidTr="00616962">
        <w:trPr>
          <w:trHeight w:val="390"/>
          <w:jc w:val="center"/>
        </w:trPr>
        <w:tc>
          <w:tcPr>
            <w:tcW w:w="1495"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2017</w:t>
            </w:r>
          </w:p>
        </w:tc>
        <w:tc>
          <w:tcPr>
            <w:tcW w:w="1343"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380</w:t>
            </w:r>
          </w:p>
        </w:tc>
        <w:tc>
          <w:tcPr>
            <w:tcW w:w="1495"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0</w:t>
            </w:r>
          </w:p>
        </w:tc>
        <w:tc>
          <w:tcPr>
            <w:tcW w:w="1345"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0</w:t>
            </w:r>
          </w:p>
        </w:tc>
        <w:tc>
          <w:tcPr>
            <w:tcW w:w="1493"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380</w:t>
            </w:r>
          </w:p>
        </w:tc>
        <w:tc>
          <w:tcPr>
            <w:tcW w:w="1496" w:type="dxa"/>
            <w:vAlign w:val="center"/>
          </w:tcPr>
          <w:p w:rsidR="00BC08BB" w:rsidRDefault="00BC08BB" w:rsidP="00616962">
            <w:pPr>
              <w:widowControl/>
              <w:spacing w:line="460" w:lineRule="atLeast"/>
              <w:ind w:firstLineChars="0" w:firstLine="0"/>
              <w:jc w:val="center"/>
              <w:rPr>
                <w:rFonts w:ascii="宋体" w:hAnsi="宋体" w:cs="宋体"/>
                <w:kern w:val="0"/>
                <w:szCs w:val="21"/>
              </w:rPr>
            </w:pPr>
            <w:r>
              <w:rPr>
                <w:rFonts w:ascii="宋体" w:hAnsi="宋体" w:cs="宋体" w:hint="eastAsia"/>
                <w:kern w:val="0"/>
                <w:szCs w:val="21"/>
              </w:rPr>
              <w:t>100</w:t>
            </w:r>
          </w:p>
        </w:tc>
      </w:tr>
    </w:tbl>
    <w:p w:rsidR="00A618CC" w:rsidRPr="009D59CD" w:rsidRDefault="00A618CC" w:rsidP="00B95D73">
      <w:pPr>
        <w:pStyle w:val="3"/>
        <w:spacing w:before="78" w:after="78"/>
      </w:pPr>
      <w:bookmarkStart w:id="24" w:name="_Toc498417704"/>
      <w:r w:rsidRPr="009D59CD">
        <w:t>2.</w:t>
      </w:r>
      <w:r w:rsidRPr="009D59CD">
        <w:rPr>
          <w:rFonts w:hint="eastAsia"/>
        </w:rPr>
        <w:t>本科生</w:t>
      </w:r>
      <w:r w:rsidRPr="009D59CD">
        <w:t>主讲教师情况</w:t>
      </w:r>
      <w:bookmarkEnd w:id="24"/>
    </w:p>
    <w:p w:rsidR="00A618CC" w:rsidRPr="009D59CD" w:rsidRDefault="00A618CC" w:rsidP="00616962">
      <w:pPr>
        <w:ind w:firstLine="480"/>
      </w:pPr>
      <w:r w:rsidRPr="009D59CD">
        <w:t>我院为本科生上课的教师均具有中级及以上职称</w:t>
      </w:r>
      <w:r w:rsidRPr="009D59CD">
        <w:rPr>
          <w:rFonts w:hint="eastAsia"/>
        </w:rPr>
        <w:t>，</w:t>
      </w:r>
      <w:r w:rsidRPr="009D59CD">
        <w:t>助教职称的教师主要为理论课和实验课助课</w:t>
      </w:r>
      <w:r w:rsidRPr="009D59CD">
        <w:rPr>
          <w:rFonts w:hint="eastAsia"/>
        </w:rPr>
        <w:t>。全校中级及以上职称占全校教师总人数的</w:t>
      </w:r>
      <w:r w:rsidR="00A81EAB">
        <w:rPr>
          <w:rFonts w:hint="eastAsia"/>
        </w:rPr>
        <w:t>90</w:t>
      </w:r>
      <w:r w:rsidRPr="009D59CD">
        <w:rPr>
          <w:rFonts w:hint="eastAsia"/>
        </w:rPr>
        <w:t>%</w:t>
      </w:r>
      <w:r w:rsidRPr="009D59CD">
        <w:rPr>
          <w:rFonts w:hint="eastAsia"/>
        </w:rPr>
        <w:t>。</w:t>
      </w:r>
    </w:p>
    <w:p w:rsidR="00A618CC" w:rsidRPr="009D59CD" w:rsidRDefault="00A618CC" w:rsidP="00B95D73">
      <w:pPr>
        <w:pStyle w:val="3"/>
        <w:spacing w:before="78" w:after="78"/>
      </w:pPr>
      <w:bookmarkStart w:id="25" w:name="_Toc498417705"/>
      <w:r w:rsidRPr="009D59CD">
        <w:rPr>
          <w:rFonts w:hint="eastAsia"/>
        </w:rPr>
        <w:t>3</w:t>
      </w:r>
      <w:r w:rsidRPr="009D59CD">
        <w:t>.</w:t>
      </w:r>
      <w:r w:rsidRPr="009D59CD">
        <w:t>教授、副教授上课情况</w:t>
      </w:r>
      <w:bookmarkEnd w:id="25"/>
    </w:p>
    <w:p w:rsidR="00A618CC" w:rsidRPr="009D59CD" w:rsidRDefault="00A618CC" w:rsidP="00616962">
      <w:pPr>
        <w:ind w:firstLine="480"/>
      </w:pPr>
      <w:r w:rsidRPr="009D59CD">
        <w:t>学院为确保提高教学质量，始终重视主讲教师资格的认定，明确要求教授、副教授为本科学生授课，目前，学院教授、副教授为本科生</w:t>
      </w:r>
      <w:r w:rsidRPr="006D47FE">
        <w:t>开课</w:t>
      </w:r>
      <w:r w:rsidR="00A81EAB">
        <w:rPr>
          <w:rFonts w:hint="eastAsia"/>
        </w:rPr>
        <w:t>164</w:t>
      </w:r>
      <w:r w:rsidRPr="006D47FE">
        <w:t>门</w:t>
      </w:r>
      <w:r w:rsidRPr="009D59CD">
        <w:t>，为本科生上课率为</w:t>
      </w:r>
      <w:r w:rsidRPr="009D59CD">
        <w:rPr>
          <w:rFonts w:hint="eastAsia"/>
        </w:rPr>
        <w:t>100%</w:t>
      </w:r>
      <w:r w:rsidRPr="009D59CD">
        <w:t>。</w:t>
      </w:r>
    </w:p>
    <w:p w:rsidR="00A618CC" w:rsidRPr="009D59CD" w:rsidRDefault="00A618CC" w:rsidP="00B95D73">
      <w:pPr>
        <w:pStyle w:val="3"/>
        <w:spacing w:before="78" w:after="78"/>
      </w:pPr>
      <w:bookmarkStart w:id="26" w:name="_Toc498417706"/>
      <w:r w:rsidRPr="009D59CD">
        <w:rPr>
          <w:rFonts w:hint="eastAsia"/>
        </w:rPr>
        <w:t>4</w:t>
      </w:r>
      <w:r w:rsidRPr="009D59CD">
        <w:t>.</w:t>
      </w:r>
      <w:r w:rsidRPr="009D59CD">
        <w:t>科研能力</w:t>
      </w:r>
      <w:bookmarkEnd w:id="26"/>
    </w:p>
    <w:p w:rsidR="00A618CC" w:rsidRPr="009F6765" w:rsidRDefault="00A618CC" w:rsidP="00616962">
      <w:pPr>
        <w:ind w:firstLine="480"/>
      </w:pPr>
      <w:r w:rsidRPr="009F6765">
        <w:t>201</w:t>
      </w:r>
      <w:r w:rsidR="00A81EAB">
        <w:rPr>
          <w:rFonts w:hint="eastAsia"/>
        </w:rPr>
        <w:t>7</w:t>
      </w:r>
      <w:r w:rsidRPr="009F6765">
        <w:t>年学院有省部级科研立项</w:t>
      </w:r>
      <w:r w:rsidR="00A81EAB">
        <w:rPr>
          <w:rFonts w:hint="eastAsia"/>
        </w:rPr>
        <w:t>22</w:t>
      </w:r>
      <w:r w:rsidRPr="009F6765">
        <w:t>项，专利</w:t>
      </w:r>
      <w:r w:rsidR="00327ECB">
        <w:rPr>
          <w:rFonts w:hint="eastAsia"/>
        </w:rPr>
        <w:t>16</w:t>
      </w:r>
      <w:r w:rsidR="00327ECB" w:rsidRPr="009F6765">
        <w:t>项</w:t>
      </w:r>
      <w:r w:rsidRPr="009F6765">
        <w:t>、教材与论著</w:t>
      </w:r>
      <w:r w:rsidR="00327ECB">
        <w:rPr>
          <w:rFonts w:hint="eastAsia"/>
        </w:rPr>
        <w:t>41</w:t>
      </w:r>
      <w:r w:rsidR="00327ECB" w:rsidRPr="009F6765">
        <w:t>部</w:t>
      </w:r>
      <w:r w:rsidRPr="009F6765">
        <w:t>，教师发表论文</w:t>
      </w:r>
      <w:r w:rsidRPr="009F6765">
        <w:rPr>
          <w:rFonts w:hint="eastAsia"/>
        </w:rPr>
        <w:t>1</w:t>
      </w:r>
      <w:r w:rsidR="00327ECB">
        <w:rPr>
          <w:rFonts w:hint="eastAsia"/>
        </w:rPr>
        <w:t>43</w:t>
      </w:r>
      <w:r w:rsidRPr="009F6765">
        <w:t>篇，</w:t>
      </w:r>
      <w:r w:rsidRPr="009F6765">
        <w:rPr>
          <w:rFonts w:hint="eastAsia"/>
        </w:rPr>
        <w:t>其中被</w:t>
      </w:r>
      <w:r w:rsidRPr="009F6765">
        <w:rPr>
          <w:rFonts w:hint="eastAsia"/>
        </w:rPr>
        <w:t>ISTP</w:t>
      </w:r>
      <w:r w:rsidRPr="009F6765">
        <w:rPr>
          <w:rFonts w:hint="eastAsia"/>
        </w:rPr>
        <w:t>检索的论文有</w:t>
      </w:r>
      <w:r w:rsidR="00327ECB">
        <w:rPr>
          <w:rFonts w:hint="eastAsia"/>
        </w:rPr>
        <w:t>4</w:t>
      </w:r>
      <w:r w:rsidRPr="009F6765">
        <w:rPr>
          <w:rFonts w:hint="eastAsia"/>
        </w:rPr>
        <w:t>篇，</w:t>
      </w:r>
      <w:r w:rsidRPr="009F6765">
        <w:t>教师的科研成果较好地转化为本科教学改革的成果，由于教师的科研和教学方向的一致性，教师的科研成果自然渗透到教学之中，将本学科最新的研究成果传递给学生，提高了课堂教学质量，丰富了教学内涵。</w:t>
      </w:r>
    </w:p>
    <w:p w:rsidR="00A618CC" w:rsidRPr="009D59CD" w:rsidRDefault="00A618CC" w:rsidP="00616962">
      <w:pPr>
        <w:pStyle w:val="2"/>
      </w:pPr>
      <w:bookmarkStart w:id="27" w:name="_Toc498417707"/>
      <w:r w:rsidRPr="009D59CD">
        <w:t>（二）经费投入</w:t>
      </w:r>
      <w:bookmarkEnd w:id="27"/>
    </w:p>
    <w:p w:rsidR="00A618CC" w:rsidRPr="009D59CD" w:rsidRDefault="00A618CC" w:rsidP="00616962">
      <w:pPr>
        <w:ind w:firstLine="480"/>
      </w:pPr>
      <w:r w:rsidRPr="009D59CD">
        <w:t>学院自办学以来，不断增加办学投入，改善办学条件。</w:t>
      </w:r>
      <w:r w:rsidR="001626F4">
        <w:rPr>
          <w:rFonts w:hint="eastAsia"/>
        </w:rPr>
        <w:t>2016</w:t>
      </w:r>
      <w:r w:rsidRPr="009D59CD">
        <w:t>教学经费</w:t>
      </w:r>
      <w:r w:rsidR="00AB5DC7">
        <w:rPr>
          <w:rFonts w:hint="eastAsia"/>
        </w:rPr>
        <w:t>支出总额</w:t>
      </w:r>
      <w:r w:rsidR="00AB5DC7">
        <w:rPr>
          <w:rFonts w:hint="eastAsia"/>
        </w:rPr>
        <w:t>1293.76</w:t>
      </w:r>
      <w:r w:rsidR="00AB5DC7">
        <w:rPr>
          <w:rFonts w:hint="eastAsia"/>
        </w:rPr>
        <w:t>万</w:t>
      </w:r>
      <w:r w:rsidRPr="009D59CD">
        <w:t>元；教学日常运行支出</w:t>
      </w:r>
      <w:r w:rsidR="00AB5DC7">
        <w:rPr>
          <w:rFonts w:hint="eastAsia"/>
        </w:rPr>
        <w:t>1176.61</w:t>
      </w:r>
      <w:r w:rsidR="00AB5DC7">
        <w:rPr>
          <w:rFonts w:hint="eastAsia"/>
        </w:rPr>
        <w:t>万</w:t>
      </w:r>
      <w:r w:rsidRPr="009D59CD">
        <w:t>元；学院仪器设备总值为</w:t>
      </w:r>
      <w:r w:rsidR="004A75D6">
        <w:rPr>
          <w:rFonts w:hint="eastAsia"/>
        </w:rPr>
        <w:t>5297</w:t>
      </w:r>
      <w:r w:rsidR="001626F4">
        <w:t>.</w:t>
      </w:r>
      <w:r w:rsidR="004B4074">
        <w:rPr>
          <w:rFonts w:hint="eastAsia"/>
        </w:rPr>
        <w:t>00</w:t>
      </w:r>
      <w:r w:rsidRPr="009D59CD">
        <w:t>万元；教学仪器设备总值目前尚处于继续增加投入阶段，能满足教育教学需要。</w:t>
      </w:r>
    </w:p>
    <w:p w:rsidR="004C0643" w:rsidRDefault="00A618CC" w:rsidP="00616962">
      <w:pPr>
        <w:pStyle w:val="2"/>
      </w:pPr>
      <w:bookmarkStart w:id="28" w:name="_Toc498417708"/>
      <w:r w:rsidRPr="009D59CD">
        <w:t>（三）基础设施</w:t>
      </w:r>
      <w:bookmarkStart w:id="29" w:name="_Toc402252109"/>
      <w:bookmarkStart w:id="30" w:name="_Toc402252270"/>
      <w:bookmarkStart w:id="31" w:name="_Toc402252693"/>
      <w:bookmarkEnd w:id="28"/>
    </w:p>
    <w:p w:rsidR="004C0643" w:rsidRPr="00823EDA" w:rsidRDefault="00A618CC" w:rsidP="00616962">
      <w:pPr>
        <w:ind w:firstLine="480"/>
        <w:rPr>
          <w:rFonts w:ascii="黑体" w:eastAsia="黑体" w:hAnsi="黑体"/>
          <w:szCs w:val="30"/>
        </w:rPr>
      </w:pPr>
      <w:r w:rsidRPr="00823EDA">
        <w:rPr>
          <w:rFonts w:hint="eastAsia"/>
        </w:rPr>
        <w:t>校园占地面积为</w:t>
      </w:r>
      <w:r w:rsidR="004C0643" w:rsidRPr="00823EDA">
        <w:rPr>
          <w:rFonts w:hint="eastAsia"/>
        </w:rPr>
        <w:t>54.20</w:t>
      </w:r>
      <w:r w:rsidRPr="00823EDA">
        <w:rPr>
          <w:rFonts w:hint="eastAsia"/>
        </w:rPr>
        <w:t>万平方米；建筑面积为</w:t>
      </w:r>
      <w:r w:rsidRPr="00823EDA">
        <w:rPr>
          <w:rFonts w:hint="eastAsia"/>
        </w:rPr>
        <w:t>22.</w:t>
      </w:r>
      <w:r w:rsidR="00823EDA" w:rsidRPr="00823EDA">
        <w:rPr>
          <w:rFonts w:hint="eastAsia"/>
        </w:rPr>
        <w:t>63</w:t>
      </w:r>
      <w:r w:rsidRPr="00823EDA">
        <w:rPr>
          <w:rFonts w:hint="eastAsia"/>
        </w:rPr>
        <w:t>平方米；教学行政用房</w:t>
      </w:r>
      <w:r w:rsidR="00823EDA">
        <w:rPr>
          <w:rFonts w:hint="eastAsia"/>
        </w:rPr>
        <w:t>121126.44</w:t>
      </w:r>
      <w:r w:rsidRPr="00823EDA">
        <w:rPr>
          <w:rFonts w:hint="eastAsia"/>
        </w:rPr>
        <w:t>平方米；图书馆用房</w:t>
      </w:r>
      <w:r w:rsidRPr="00823EDA">
        <w:rPr>
          <w:rFonts w:hint="eastAsia"/>
        </w:rPr>
        <w:t>10440.28</w:t>
      </w:r>
      <w:r w:rsidRPr="00823EDA">
        <w:rPr>
          <w:rFonts w:hint="eastAsia"/>
        </w:rPr>
        <w:t>平方米，运动场</w:t>
      </w:r>
      <w:r w:rsidRPr="00823EDA">
        <w:rPr>
          <w:rFonts w:hint="eastAsia"/>
        </w:rPr>
        <w:t>40000</w:t>
      </w:r>
      <w:r w:rsidRPr="00823EDA">
        <w:rPr>
          <w:rFonts w:hint="eastAsia"/>
        </w:rPr>
        <w:t>平方米，符合教育部《普通本科学校设置暂行规定》的标准</w:t>
      </w:r>
      <w:r w:rsidRPr="00823EDA">
        <w:t>。</w:t>
      </w:r>
      <w:bookmarkEnd w:id="29"/>
      <w:bookmarkEnd w:id="30"/>
      <w:bookmarkEnd w:id="31"/>
    </w:p>
    <w:p w:rsidR="004C0643" w:rsidRPr="009D59CD" w:rsidRDefault="00616962" w:rsidP="00616962">
      <w:pPr>
        <w:pStyle w:val="2"/>
      </w:pPr>
      <w:bookmarkStart w:id="32" w:name="_Toc498417709"/>
      <w:r>
        <w:rPr>
          <w:rFonts w:hint="eastAsia"/>
        </w:rPr>
        <w:t>（四）</w:t>
      </w:r>
      <w:r w:rsidR="004C0643" w:rsidRPr="009D59CD">
        <w:t>实验实践教学条件</w:t>
      </w:r>
      <w:bookmarkEnd w:id="32"/>
    </w:p>
    <w:p w:rsidR="004C0643" w:rsidRPr="00DF4C72" w:rsidRDefault="004C0643" w:rsidP="00616962">
      <w:pPr>
        <w:ind w:firstLine="480"/>
        <w:rPr>
          <w:color w:val="FF0000"/>
        </w:rPr>
      </w:pPr>
      <w:r w:rsidRPr="00DF4C72">
        <w:t>学校现有实验</w:t>
      </w:r>
      <w:r>
        <w:rPr>
          <w:rFonts w:hint="eastAsia"/>
        </w:rPr>
        <w:t>室、实习场所</w:t>
      </w:r>
      <w:r w:rsidRPr="00DF4C72">
        <w:t>面积</w:t>
      </w:r>
      <w:r w:rsidR="001F7187">
        <w:rPr>
          <w:rFonts w:hint="eastAsia"/>
        </w:rPr>
        <w:t>45576.44</w:t>
      </w:r>
      <w:r w:rsidRPr="00DF4C72">
        <w:t>平方米，生均实验用房</w:t>
      </w:r>
      <w:r w:rsidR="001F7187">
        <w:rPr>
          <w:rFonts w:hint="eastAsia"/>
        </w:rPr>
        <w:t>5.84</w:t>
      </w:r>
      <w:r w:rsidRPr="00DF4C72">
        <w:t>平方米。各类功能教室齐备，配套设施完善；教学用计算机</w:t>
      </w:r>
      <w:r w:rsidR="007D61CA">
        <w:t>3</w:t>
      </w:r>
      <w:r w:rsidR="007D61CA">
        <w:rPr>
          <w:rFonts w:hint="eastAsia"/>
        </w:rPr>
        <w:t>965</w:t>
      </w:r>
      <w:r w:rsidRPr="00DF4C72">
        <w:t>台，百名学生配有</w:t>
      </w:r>
      <w:r w:rsidR="007D61CA">
        <w:rPr>
          <w:rFonts w:hint="eastAsia"/>
        </w:rPr>
        <w:t>50.76</w:t>
      </w:r>
      <w:r w:rsidRPr="00DF4C72">
        <w:t>台；多媒体教室和语音实验室座位数</w:t>
      </w:r>
      <w:r w:rsidR="007D61CA">
        <w:rPr>
          <w:rFonts w:hint="eastAsia"/>
        </w:rPr>
        <w:t>6962</w:t>
      </w:r>
      <w:r w:rsidRPr="00DF4C72">
        <w:t>个，百名学生配有</w:t>
      </w:r>
      <w:r w:rsidR="007D61CA">
        <w:rPr>
          <w:rFonts w:hint="eastAsia"/>
        </w:rPr>
        <w:t>89</w:t>
      </w:r>
      <w:r w:rsidRPr="00DF4C72">
        <w:t>.</w:t>
      </w:r>
      <w:r w:rsidR="007D61CA">
        <w:rPr>
          <w:rFonts w:hint="eastAsia"/>
        </w:rPr>
        <w:t>13</w:t>
      </w:r>
      <w:r w:rsidRPr="00DF4C72">
        <w:t>个；建有各类实习实训室、实验实训中心</w:t>
      </w:r>
      <w:r w:rsidR="007D61CA">
        <w:rPr>
          <w:rFonts w:hint="eastAsia"/>
        </w:rPr>
        <w:t>73</w:t>
      </w:r>
      <w:r w:rsidRPr="00DF4C72">
        <w:t>个。校内建有网络工程综合实训中心，涵盖电气工程技术综合实训中心在内的电子信息工程技术实验实训区，工商管理实</w:t>
      </w:r>
      <w:r w:rsidRPr="00DF4C72">
        <w:lastRenderedPageBreak/>
        <w:t>习实训中心，数字媒体实训中心，土木与测绘工程实训中心等实习、实训场地，充分满足学生校内实习需要。</w:t>
      </w:r>
    </w:p>
    <w:p w:rsidR="004C0643" w:rsidRPr="009D59CD" w:rsidRDefault="004C0643" w:rsidP="00616962">
      <w:pPr>
        <w:pStyle w:val="2"/>
      </w:pPr>
      <w:bookmarkStart w:id="33" w:name="_Toc498417710"/>
      <w:r w:rsidRPr="009D59CD">
        <w:t>（五）图书</w:t>
      </w:r>
      <w:r w:rsidRPr="009D59CD">
        <w:rPr>
          <w:rFonts w:hint="eastAsia"/>
        </w:rPr>
        <w:t>、</w:t>
      </w:r>
      <w:r w:rsidRPr="009D59CD">
        <w:t>信息资源建设情况</w:t>
      </w:r>
      <w:bookmarkEnd w:id="33"/>
    </w:p>
    <w:p w:rsidR="004C0643" w:rsidRPr="00BF2A32" w:rsidRDefault="004C0643" w:rsidP="00B95D73">
      <w:pPr>
        <w:pStyle w:val="3"/>
        <w:spacing w:before="78" w:after="78"/>
      </w:pPr>
      <w:bookmarkStart w:id="34" w:name="_Toc498417711"/>
      <w:r w:rsidRPr="00BF2A32">
        <w:rPr>
          <w:rFonts w:hint="eastAsia"/>
        </w:rPr>
        <w:t>1.</w:t>
      </w:r>
      <w:r>
        <w:rPr>
          <w:rFonts w:hint="eastAsia"/>
        </w:rPr>
        <w:t>图书文献资料应用情况</w:t>
      </w:r>
      <w:bookmarkEnd w:id="34"/>
    </w:p>
    <w:p w:rsidR="004C0643" w:rsidRPr="009D59CD" w:rsidRDefault="004C0643" w:rsidP="00616962">
      <w:pPr>
        <w:ind w:firstLine="480"/>
      </w:pPr>
      <w:r w:rsidRPr="00EA4F5F">
        <w:rPr>
          <w:rFonts w:hint="eastAsia"/>
        </w:rPr>
        <w:t>学校图书馆馆藏资源丰富，通过采用先进的文献信息管理系统，进一步提高图书文献资料利用率，为本科教学提供了有力支撑。学院现有</w:t>
      </w:r>
      <w:r w:rsidR="001F7187">
        <w:rPr>
          <w:rFonts w:hint="eastAsia"/>
        </w:rPr>
        <w:t>纸质</w:t>
      </w:r>
      <w:r w:rsidRPr="00EA4F5F">
        <w:rPr>
          <w:rFonts w:hint="eastAsia"/>
        </w:rPr>
        <w:t>图书</w:t>
      </w:r>
      <w:r w:rsidR="001F7187">
        <w:rPr>
          <w:rFonts w:hint="eastAsia"/>
        </w:rPr>
        <w:t>79.5881</w:t>
      </w:r>
      <w:r>
        <w:rPr>
          <w:rFonts w:hint="eastAsia"/>
        </w:rPr>
        <w:t>万</w:t>
      </w:r>
      <w:r w:rsidRPr="00EA4F5F">
        <w:rPr>
          <w:rFonts w:hint="eastAsia"/>
        </w:rPr>
        <w:t>册，生均图书</w:t>
      </w:r>
      <w:r w:rsidRPr="00EA4F5F">
        <w:rPr>
          <w:rFonts w:hint="eastAsia"/>
        </w:rPr>
        <w:t>10</w:t>
      </w:r>
      <w:r w:rsidR="001F7187">
        <w:rPr>
          <w:rFonts w:hint="eastAsia"/>
        </w:rPr>
        <w:t>1</w:t>
      </w:r>
      <w:r w:rsidRPr="00EA4F5F">
        <w:rPr>
          <w:rFonts w:hint="eastAsia"/>
        </w:rPr>
        <w:t>.</w:t>
      </w:r>
      <w:r w:rsidR="001F7187">
        <w:rPr>
          <w:rFonts w:hint="eastAsia"/>
        </w:rPr>
        <w:t>957</w:t>
      </w:r>
      <w:r w:rsidRPr="00EA4F5F">
        <w:rPr>
          <w:rFonts w:hint="eastAsia"/>
        </w:rPr>
        <w:t>册，电子图书</w:t>
      </w:r>
      <w:r w:rsidRPr="00EA4F5F">
        <w:rPr>
          <w:rFonts w:hint="eastAsia"/>
        </w:rPr>
        <w:t>13953</w:t>
      </w:r>
      <w:r>
        <w:rPr>
          <w:rFonts w:hint="eastAsia"/>
        </w:rPr>
        <w:t>种</w:t>
      </w:r>
      <w:r w:rsidRPr="00EA4F5F">
        <w:rPr>
          <w:rFonts w:hint="eastAsia"/>
        </w:rPr>
        <w:t>。</w:t>
      </w:r>
      <w:r w:rsidRPr="009D59CD">
        <w:t>我院图书资料存量已达到教育部对本科教学的要求标准。学院建有网络信息中心，可为师生获得各类信息提供了良好的服务。</w:t>
      </w:r>
    </w:p>
    <w:p w:rsidR="004C0643" w:rsidRPr="009D59CD" w:rsidRDefault="004C0643" w:rsidP="00B95D73">
      <w:pPr>
        <w:pStyle w:val="3"/>
        <w:spacing w:before="78" w:after="78"/>
      </w:pPr>
      <w:bookmarkStart w:id="35" w:name="_Toc498417712"/>
      <w:r w:rsidRPr="009D59CD">
        <w:rPr>
          <w:rFonts w:hint="eastAsia"/>
        </w:rPr>
        <w:t>2.</w:t>
      </w:r>
      <w:r w:rsidRPr="009D59CD">
        <w:rPr>
          <w:rFonts w:hint="eastAsia"/>
        </w:rPr>
        <w:t>通过网络对学生毕业论文进行查重</w:t>
      </w:r>
      <w:bookmarkEnd w:id="35"/>
    </w:p>
    <w:p w:rsidR="004C0643" w:rsidRPr="009D59CD" w:rsidRDefault="004C0643" w:rsidP="00616962">
      <w:pPr>
        <w:ind w:firstLine="480"/>
      </w:pPr>
      <w:r w:rsidRPr="009D59CD">
        <w:rPr>
          <w:rFonts w:hint="eastAsia"/>
        </w:rPr>
        <w:t>2015</w:t>
      </w:r>
      <w:r w:rsidRPr="009D59CD">
        <w:rPr>
          <w:rFonts w:hint="eastAsia"/>
        </w:rPr>
        <w:t>年</w:t>
      </w:r>
      <w:r w:rsidRPr="009D59CD">
        <w:t>学校引入</w:t>
      </w:r>
      <w:r w:rsidRPr="009D59CD">
        <w:rPr>
          <w:rFonts w:hint="eastAsia"/>
        </w:rPr>
        <w:t>“维普数据”对毕业生论文进行查重检测，规定查重率不得高于</w:t>
      </w:r>
      <w:r w:rsidRPr="009D59CD">
        <w:rPr>
          <w:rFonts w:hint="eastAsia"/>
        </w:rPr>
        <w:t>25%</w:t>
      </w:r>
      <w:r w:rsidRPr="009D59CD">
        <w:rPr>
          <w:rFonts w:hint="eastAsia"/>
        </w:rPr>
        <w:t>，否则视为论文撰写无效，无资格参加答辩环节。通过此项教学信息化建设工作，我院的毕业论文质量较以往得到了很大的提升。</w:t>
      </w:r>
    </w:p>
    <w:p w:rsidR="004C0643" w:rsidRPr="009D59CD" w:rsidRDefault="004C0643" w:rsidP="00B95D73">
      <w:pPr>
        <w:pStyle w:val="3"/>
        <w:spacing w:before="78" w:after="78"/>
      </w:pPr>
      <w:bookmarkStart w:id="36" w:name="_Toc498417713"/>
      <w:r w:rsidRPr="009D59CD">
        <w:rPr>
          <w:rFonts w:hint="eastAsia"/>
        </w:rPr>
        <w:t>3.</w:t>
      </w:r>
      <w:r w:rsidRPr="009D59CD">
        <w:rPr>
          <w:rFonts w:hint="eastAsia"/>
        </w:rPr>
        <w:t>引入</w:t>
      </w:r>
      <w:r w:rsidRPr="009D59CD">
        <w:rPr>
          <w:rFonts w:hint="eastAsia"/>
        </w:rPr>
        <w:t>MOOC</w:t>
      </w:r>
      <w:r w:rsidRPr="009D59CD">
        <w:rPr>
          <w:rFonts w:hint="eastAsia"/>
        </w:rPr>
        <w:t>教学模式</w:t>
      </w:r>
      <w:bookmarkEnd w:id="36"/>
    </w:p>
    <w:p w:rsidR="004C0643" w:rsidRDefault="004C0643" w:rsidP="00616962">
      <w:pPr>
        <w:ind w:firstLine="480"/>
      </w:pPr>
      <w:r w:rsidRPr="009D59CD">
        <w:rPr>
          <w:rFonts w:hint="eastAsia"/>
        </w:rPr>
        <w:t>2015</w:t>
      </w:r>
      <w:r w:rsidRPr="009D59CD">
        <w:rPr>
          <w:rFonts w:hint="eastAsia"/>
        </w:rPr>
        <w:t>年学校购入“超星尔雅”网络视频公开课平台，</w:t>
      </w:r>
      <w:r w:rsidR="00764E0F">
        <w:rPr>
          <w:rFonts w:hint="eastAsia"/>
        </w:rPr>
        <w:t>现已开出课程</w:t>
      </w:r>
      <w:r w:rsidR="00764E0F">
        <w:rPr>
          <w:rFonts w:hint="eastAsia"/>
        </w:rPr>
        <w:t>60</w:t>
      </w:r>
      <w:r w:rsidR="00764E0F">
        <w:rPr>
          <w:rFonts w:hint="eastAsia"/>
        </w:rPr>
        <w:t>门，</w:t>
      </w:r>
      <w:r w:rsidRPr="009D59CD">
        <w:rPr>
          <w:rFonts w:hint="eastAsia"/>
        </w:rPr>
        <w:t>每学期开设</w:t>
      </w:r>
      <w:r w:rsidRPr="009D59CD">
        <w:rPr>
          <w:rFonts w:hint="eastAsia"/>
        </w:rPr>
        <w:t>16</w:t>
      </w:r>
      <w:r w:rsidRPr="009D59CD">
        <w:rPr>
          <w:rFonts w:hint="eastAsia"/>
        </w:rPr>
        <w:t>门公共必修课和选修课，由学生通过网络来进行学习。此项工作不但丰富了学生的课堂学习内容，也解决了个别课程因师资问题无法开设的困难。</w:t>
      </w:r>
    </w:p>
    <w:p w:rsidR="004C0643" w:rsidRPr="009D59CD" w:rsidRDefault="004C0643" w:rsidP="00616962">
      <w:pPr>
        <w:ind w:firstLine="480"/>
      </w:pPr>
      <w:r>
        <w:rPr>
          <w:rFonts w:hint="eastAsia"/>
        </w:rPr>
        <w:t>2016</w:t>
      </w:r>
      <w:r>
        <w:rPr>
          <w:rFonts w:hint="eastAsia"/>
        </w:rPr>
        <w:t>年引入中潮创业教育体系，以网络课堂的方式开课，普及到每一位在校学生。</w:t>
      </w:r>
    </w:p>
    <w:p w:rsidR="002766CD" w:rsidRPr="009D59CD" w:rsidRDefault="002766CD" w:rsidP="00616962">
      <w:pPr>
        <w:pStyle w:val="1"/>
      </w:pPr>
      <w:bookmarkStart w:id="37" w:name="_Toc498417714"/>
      <w:r w:rsidRPr="009D59CD">
        <w:t>三、教学建设与改革</w:t>
      </w:r>
      <w:bookmarkEnd w:id="37"/>
    </w:p>
    <w:p w:rsidR="002766CD" w:rsidRPr="009D59CD" w:rsidRDefault="002766CD" w:rsidP="00616962">
      <w:pPr>
        <w:pStyle w:val="2"/>
      </w:pPr>
      <w:bookmarkStart w:id="38" w:name="_Toc15748"/>
      <w:bookmarkStart w:id="39" w:name="_Toc96"/>
      <w:bookmarkStart w:id="40" w:name="_Toc11846"/>
      <w:bookmarkStart w:id="41" w:name="_Toc8817"/>
      <w:bookmarkStart w:id="42" w:name="_Toc29277"/>
      <w:bookmarkStart w:id="43" w:name="_Toc17144"/>
      <w:bookmarkStart w:id="44" w:name="_Toc29158"/>
      <w:bookmarkStart w:id="45" w:name="_Toc22027"/>
      <w:bookmarkStart w:id="46" w:name="_Toc27568"/>
      <w:bookmarkStart w:id="47" w:name="_Toc9506"/>
      <w:bookmarkStart w:id="48" w:name="_Toc25204"/>
      <w:bookmarkStart w:id="49" w:name="_Toc17417"/>
      <w:bookmarkStart w:id="50" w:name="_Toc18079"/>
      <w:bookmarkStart w:id="51" w:name="_Toc347997795"/>
      <w:bookmarkStart w:id="52" w:name="_Toc498417715"/>
      <w:r w:rsidRPr="009D59CD">
        <w:t>（一）</w:t>
      </w:r>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9D59CD">
        <w:t>优化专业结构</w:t>
      </w:r>
      <w:bookmarkEnd w:id="52"/>
    </w:p>
    <w:p w:rsidR="002766CD" w:rsidRDefault="002766CD" w:rsidP="00616962">
      <w:pPr>
        <w:ind w:firstLine="480"/>
      </w:pPr>
      <w:r>
        <w:rPr>
          <w:rFonts w:hint="eastAsia"/>
        </w:rPr>
        <w:t>学院</w:t>
      </w:r>
      <w:r>
        <w:t>根据经济社会发展需要，适时调整</w:t>
      </w:r>
      <w:r w:rsidRPr="009D59CD">
        <w:t>专业结构。大力发展与地方优势产业和支柱产业相关的专业，逐步提</w:t>
      </w:r>
      <w:r w:rsidR="0061371F">
        <w:t>升和改造现有专业，</w:t>
      </w:r>
      <w:r w:rsidR="0061371F">
        <w:rPr>
          <w:rFonts w:hint="eastAsia"/>
        </w:rPr>
        <w:t>现将“</w:t>
      </w:r>
      <w:r>
        <w:rPr>
          <w:rFonts w:hint="eastAsia"/>
        </w:rPr>
        <w:t>测绘工程专业</w:t>
      </w:r>
      <w:r w:rsidR="0061371F">
        <w:rPr>
          <w:rFonts w:hint="eastAsia"/>
        </w:rPr>
        <w:t>”</w:t>
      </w:r>
      <w:r>
        <w:rPr>
          <w:rFonts w:hint="eastAsia"/>
        </w:rPr>
        <w:t>、</w:t>
      </w:r>
      <w:r w:rsidR="0061371F">
        <w:rPr>
          <w:rFonts w:hint="eastAsia"/>
        </w:rPr>
        <w:t>“</w:t>
      </w:r>
      <w:r>
        <w:rPr>
          <w:rFonts w:hint="eastAsia"/>
        </w:rPr>
        <w:t>土木工程专业</w:t>
      </w:r>
      <w:r w:rsidR="0061371F">
        <w:rPr>
          <w:rFonts w:hint="eastAsia"/>
        </w:rPr>
        <w:t>”</w:t>
      </w:r>
      <w:r>
        <w:rPr>
          <w:rFonts w:hint="eastAsia"/>
        </w:rPr>
        <w:t>停招，</w:t>
      </w:r>
      <w:r w:rsidR="0061371F">
        <w:rPr>
          <w:rFonts w:hint="eastAsia"/>
        </w:rPr>
        <w:t>新申报了</w:t>
      </w:r>
      <w:r>
        <w:rPr>
          <w:rFonts w:hint="eastAsia"/>
        </w:rPr>
        <w:t>“电子商务”专业和</w:t>
      </w:r>
      <w:r w:rsidR="0061371F">
        <w:rPr>
          <w:rFonts w:hint="eastAsia"/>
        </w:rPr>
        <w:t>“商务英语”专业</w:t>
      </w:r>
      <w:r>
        <w:rPr>
          <w:rFonts w:hint="eastAsia"/>
        </w:rPr>
        <w:t>，</w:t>
      </w:r>
      <w:r w:rsidR="0061371F">
        <w:rPr>
          <w:rFonts w:hint="eastAsia"/>
        </w:rPr>
        <w:t>将在</w:t>
      </w:r>
      <w:r w:rsidR="0061371F">
        <w:rPr>
          <w:rFonts w:hint="eastAsia"/>
        </w:rPr>
        <w:t>2018</w:t>
      </w:r>
      <w:r w:rsidR="0061371F">
        <w:rPr>
          <w:rFonts w:hint="eastAsia"/>
        </w:rPr>
        <w:t>年进行招生，</w:t>
      </w:r>
      <w:r w:rsidRPr="009D59CD">
        <w:t>学院的专业结构进一步得到了优化。</w:t>
      </w:r>
    </w:p>
    <w:p w:rsidR="002766CD" w:rsidRPr="009D59CD" w:rsidRDefault="002766CD" w:rsidP="00616962">
      <w:pPr>
        <w:pStyle w:val="2"/>
      </w:pPr>
      <w:bookmarkStart w:id="53" w:name="_Toc498417716"/>
      <w:r w:rsidRPr="009D59CD">
        <w:t>（</w:t>
      </w:r>
      <w:r>
        <w:rPr>
          <w:rFonts w:hint="eastAsia"/>
        </w:rPr>
        <w:t>二</w:t>
      </w:r>
      <w:r w:rsidRPr="009D59CD">
        <w:t>）加强课程建设</w:t>
      </w:r>
      <w:bookmarkEnd w:id="53"/>
    </w:p>
    <w:p w:rsidR="002766CD" w:rsidRDefault="002766CD" w:rsidP="00616962">
      <w:pPr>
        <w:ind w:firstLine="480"/>
      </w:pPr>
      <w:r w:rsidRPr="009D59CD">
        <w:t>课程建设是高等学校的基本建设，是提高教学质量的中心环节</w:t>
      </w:r>
      <w:r>
        <w:rPr>
          <w:rFonts w:hint="eastAsia"/>
        </w:rPr>
        <w:t>，为进一步加强该方面的建设工作。</w:t>
      </w:r>
      <w:r w:rsidR="0061371F">
        <w:rPr>
          <w:rFonts w:hint="eastAsia"/>
        </w:rPr>
        <w:t>2016</w:t>
      </w:r>
      <w:r w:rsidR="00E544C7">
        <w:rPr>
          <w:rFonts w:hint="eastAsia"/>
        </w:rPr>
        <w:t>年</w:t>
      </w:r>
      <w:r>
        <w:rPr>
          <w:rFonts w:hint="eastAsia"/>
        </w:rPr>
        <w:t>，学院开展了课程建设评估</w:t>
      </w:r>
      <w:r w:rsidR="00387A3E">
        <w:rPr>
          <w:rFonts w:hint="eastAsia"/>
        </w:rPr>
        <w:t>工作，制定了《课程建设评估办法》。对全校的各专业课程开设</w:t>
      </w:r>
      <w:r w:rsidR="00387A3E">
        <w:rPr>
          <w:rFonts w:hint="eastAsia"/>
        </w:rPr>
        <w:t>400</w:t>
      </w:r>
      <w:r w:rsidR="00387A3E">
        <w:rPr>
          <w:rFonts w:hint="eastAsia"/>
        </w:rPr>
        <w:t>门课程进行了全面评估</w:t>
      </w:r>
    </w:p>
    <w:p w:rsidR="002766CD" w:rsidRPr="00074BBB" w:rsidRDefault="00387A3E" w:rsidP="00616962">
      <w:pPr>
        <w:ind w:firstLine="480"/>
      </w:pPr>
      <w:r>
        <w:rPr>
          <w:rFonts w:hint="eastAsia"/>
        </w:rPr>
        <w:t>将评估分为达标课程、优质</w:t>
      </w:r>
      <w:r w:rsidR="002766CD">
        <w:rPr>
          <w:rFonts w:hint="eastAsia"/>
        </w:rPr>
        <w:t>课程和精品课程三种。</w:t>
      </w:r>
      <w:r w:rsidR="002766CD" w:rsidRPr="00074BBB">
        <w:rPr>
          <w:rFonts w:hint="eastAsia"/>
        </w:rPr>
        <w:t>达标课程评估是学校对所开设课程的基本条件和基本教学质量的鉴定</w:t>
      </w:r>
      <w:r>
        <w:rPr>
          <w:rFonts w:hint="eastAsia"/>
        </w:rPr>
        <w:t>，学院现有达标课程</w:t>
      </w:r>
      <w:r>
        <w:rPr>
          <w:rFonts w:hint="eastAsia"/>
        </w:rPr>
        <w:t>380</w:t>
      </w:r>
      <w:r>
        <w:rPr>
          <w:rFonts w:hint="eastAsia"/>
        </w:rPr>
        <w:t>门；优质</w:t>
      </w:r>
      <w:r w:rsidR="002766CD" w:rsidRPr="00074BBB">
        <w:rPr>
          <w:rFonts w:hint="eastAsia"/>
        </w:rPr>
        <w:t>课</w:t>
      </w:r>
      <w:r w:rsidR="002766CD" w:rsidRPr="00074BBB">
        <w:rPr>
          <w:rFonts w:hint="eastAsia"/>
        </w:rPr>
        <w:lastRenderedPageBreak/>
        <w:t>程评估是在达标课程中依条件评选出</w:t>
      </w:r>
      <w:r>
        <w:rPr>
          <w:rFonts w:hint="eastAsia"/>
        </w:rPr>
        <w:t>的</w:t>
      </w:r>
      <w:r w:rsidR="002766CD" w:rsidRPr="00074BBB">
        <w:rPr>
          <w:rFonts w:hint="eastAsia"/>
        </w:rPr>
        <w:t>重点建设课程</w:t>
      </w:r>
      <w:r>
        <w:rPr>
          <w:rFonts w:hint="eastAsia"/>
        </w:rPr>
        <w:t>，学院现有优质课程</w:t>
      </w:r>
      <w:r>
        <w:rPr>
          <w:rFonts w:hint="eastAsia"/>
        </w:rPr>
        <w:t>20</w:t>
      </w:r>
      <w:r w:rsidR="002435A7">
        <w:rPr>
          <w:rFonts w:hint="eastAsia"/>
        </w:rPr>
        <w:t>门</w:t>
      </w:r>
      <w:r>
        <w:rPr>
          <w:rFonts w:hint="eastAsia"/>
        </w:rPr>
        <w:t>精品课程评估是在优质课程中依学院精品课程的条件进行认定，学院现有精品一门。</w:t>
      </w:r>
      <w:r w:rsidR="00E544C7">
        <w:rPr>
          <w:rFonts w:hint="eastAsia"/>
        </w:rPr>
        <w:t>通过</w:t>
      </w:r>
      <w:r w:rsidR="00B43829">
        <w:rPr>
          <w:rFonts w:hint="eastAsia"/>
        </w:rPr>
        <w:t>课程评估促进了学院的学科建设和专业建设</w:t>
      </w:r>
      <w:r w:rsidR="002766CD" w:rsidRPr="00074BBB">
        <w:rPr>
          <w:rFonts w:hint="eastAsia"/>
        </w:rPr>
        <w:t>。</w:t>
      </w:r>
    </w:p>
    <w:p w:rsidR="002766CD" w:rsidRPr="009D59CD" w:rsidRDefault="002766CD" w:rsidP="00616962">
      <w:pPr>
        <w:pStyle w:val="2"/>
      </w:pPr>
      <w:bookmarkStart w:id="54" w:name="_Toc498417717"/>
      <w:r w:rsidRPr="009D59CD">
        <w:t>（</w:t>
      </w:r>
      <w:r>
        <w:rPr>
          <w:rFonts w:hint="eastAsia"/>
        </w:rPr>
        <w:t>三</w:t>
      </w:r>
      <w:r w:rsidRPr="009D59CD">
        <w:t>）加强</w:t>
      </w:r>
      <w:r w:rsidRPr="00616962">
        <w:t>教</w:t>
      </w:r>
      <w:r w:rsidRPr="009D59CD">
        <w:t>材建设</w:t>
      </w:r>
      <w:bookmarkEnd w:id="54"/>
    </w:p>
    <w:p w:rsidR="002766CD" w:rsidRPr="00447632" w:rsidRDefault="002766CD" w:rsidP="00616962">
      <w:pPr>
        <w:ind w:firstLine="480"/>
      </w:pPr>
      <w:r>
        <w:rPr>
          <w:rFonts w:hint="eastAsia"/>
        </w:rPr>
        <w:t>在</w:t>
      </w:r>
      <w:r w:rsidRPr="009D59CD">
        <w:t>教材建设委员会</w:t>
      </w:r>
      <w:r>
        <w:rPr>
          <w:rFonts w:hint="eastAsia"/>
        </w:rPr>
        <w:t>的领导下</w:t>
      </w:r>
      <w:r w:rsidRPr="009D59CD">
        <w:t>，</w:t>
      </w:r>
      <w:r>
        <w:rPr>
          <w:rFonts w:hint="eastAsia"/>
        </w:rPr>
        <w:t>学院进一步</w:t>
      </w:r>
      <w:r w:rsidRPr="009D59CD">
        <w:t>明确了教材建设的原则、任务、措施，并形成了科学的教材编写、评估与选用制度。严格教材建设的管理过程，保证了教学秩序的稳定和教学质量的提高</w:t>
      </w:r>
      <w:r w:rsidRPr="009F6765">
        <w:t>。</w:t>
      </w:r>
      <w:r w:rsidR="00387A3E">
        <w:rPr>
          <w:rFonts w:hint="eastAsia"/>
        </w:rPr>
        <w:t>201-2017</w:t>
      </w:r>
      <w:r w:rsidRPr="009F6765">
        <w:rPr>
          <w:rFonts w:hint="eastAsia"/>
        </w:rPr>
        <w:t>学年度</w:t>
      </w:r>
      <w:r w:rsidRPr="009F6765">
        <w:t>，学院</w:t>
      </w:r>
      <w:r w:rsidRPr="009F6765">
        <w:rPr>
          <w:rFonts w:hint="eastAsia"/>
        </w:rPr>
        <w:t>教师</w:t>
      </w:r>
      <w:r w:rsidRPr="009F6765">
        <w:t>主编了省部级以上教材</w:t>
      </w:r>
      <w:r w:rsidR="00447632">
        <w:rPr>
          <w:rFonts w:hint="eastAsia"/>
        </w:rPr>
        <w:t>9</w:t>
      </w:r>
      <w:r w:rsidR="00447632">
        <w:t>部，在教材建设方面取得了</w:t>
      </w:r>
      <w:r w:rsidR="00447632">
        <w:rPr>
          <w:rFonts w:hint="eastAsia"/>
        </w:rPr>
        <w:t>一定的成绩。</w:t>
      </w:r>
    </w:p>
    <w:p w:rsidR="002766CD" w:rsidRPr="009D59CD" w:rsidRDefault="002766CD" w:rsidP="00616962">
      <w:pPr>
        <w:pStyle w:val="2"/>
      </w:pPr>
      <w:bookmarkStart w:id="55" w:name="_Toc498417718"/>
      <w:r w:rsidRPr="009D59CD">
        <w:t>（</w:t>
      </w:r>
      <w:r>
        <w:rPr>
          <w:rFonts w:hint="eastAsia"/>
        </w:rPr>
        <w:t>四</w:t>
      </w:r>
      <w:r w:rsidRPr="009D59CD">
        <w:t>）强化实践教学</w:t>
      </w:r>
      <w:bookmarkEnd w:id="55"/>
    </w:p>
    <w:p w:rsidR="002766CD" w:rsidRPr="009D59CD" w:rsidRDefault="002766CD" w:rsidP="00616962">
      <w:pPr>
        <w:ind w:firstLine="480"/>
      </w:pPr>
      <w:r w:rsidRPr="009D59CD">
        <w:t>学院着力推进校企合作、产学研结合，实施应用型人才培养工程，从而实现实习与就业相对接。</w:t>
      </w:r>
    </w:p>
    <w:p w:rsidR="002766CD" w:rsidRDefault="002766CD" w:rsidP="00616962">
      <w:pPr>
        <w:ind w:firstLine="480"/>
      </w:pPr>
      <w:r w:rsidRPr="009D59CD">
        <w:t>几年来学院经过严格考察分别与北京华清远见科技信息有限公司、哈工大同维培训中心、北京中软国际教育科技有限公司、北京达内科技有限公司、北京中芯优电信息有限公司</w:t>
      </w:r>
      <w:r w:rsidR="007678FF">
        <w:rPr>
          <w:rFonts w:hint="eastAsia"/>
        </w:rPr>
        <w:t>、美诺精密压铸公司、黑龙江信息港云科技有限公司</w:t>
      </w:r>
      <w:r w:rsidRPr="009D59CD">
        <w:t>等三十余家国内知名企业合作，共同培养实战型人才。校企合作的实践表明，学校的教学优势和企</w:t>
      </w:r>
      <w:r w:rsidR="007678FF">
        <w:t>业的生产技能专长相结合，能够有效地发挥理论与实践，科研与生产</w:t>
      </w:r>
      <w:r w:rsidRPr="009D59CD">
        <w:t>的优势，共同培养社会与市场需要的应用型人才，使学校与企业优势互补，资源共享，互惠互利、共同发展，实现学校、企业、社会和学生</w:t>
      </w:r>
      <w:r w:rsidRPr="009D59CD">
        <w:t>“</w:t>
      </w:r>
      <w:r w:rsidRPr="009D59CD">
        <w:t>共赢</w:t>
      </w:r>
      <w:r w:rsidRPr="009D59CD">
        <w:t>”</w:t>
      </w:r>
      <w:r w:rsidRPr="009D59CD">
        <w:t>。</w:t>
      </w:r>
    </w:p>
    <w:p w:rsidR="002766CD" w:rsidRPr="009D59CD" w:rsidRDefault="009A03D8" w:rsidP="00616962">
      <w:pPr>
        <w:ind w:firstLine="480"/>
      </w:pPr>
      <w:r>
        <w:rPr>
          <w:rFonts w:hint="eastAsia"/>
        </w:rPr>
        <w:t>学院</w:t>
      </w:r>
      <w:r w:rsidR="002766CD">
        <w:rPr>
          <w:rFonts w:hint="eastAsia"/>
        </w:rPr>
        <w:t>采用校企合作实训</w:t>
      </w:r>
      <w:r w:rsidR="002766CD">
        <w:rPr>
          <w:rFonts w:hint="eastAsia"/>
        </w:rPr>
        <w:t>+</w:t>
      </w:r>
      <w:r w:rsidR="002766CD">
        <w:rPr>
          <w:rFonts w:hint="eastAsia"/>
        </w:rPr>
        <w:t>校内实训相结合的方式，对大四年级学生进行实训。</w:t>
      </w:r>
      <w:r w:rsidR="002766CD" w:rsidRPr="009D59CD">
        <w:t>实践教学</w:t>
      </w:r>
      <w:r w:rsidR="002766CD">
        <w:rPr>
          <w:rFonts w:hint="eastAsia"/>
        </w:rPr>
        <w:t>中</w:t>
      </w:r>
      <w:r w:rsidR="002766CD" w:rsidRPr="009D59CD">
        <w:t>，注意实践教学内容的更新，改进实践教学方法，建立与理论教学相平行的相对独立的实践教学体系，不断提高实践教学质量，在实践教学中培养学生的综合素质，创新精神和实践能力，充分保障实习、实训的时间，精心设计和创新实践教学的内容和体系，创造条件开设综合实验，不断提高实验室的利用率和开放度，实践教学制度健全，体系合理，内容充实，收到了很好的效果。</w:t>
      </w:r>
    </w:p>
    <w:p w:rsidR="002766CD" w:rsidRPr="009D59CD" w:rsidRDefault="002766CD" w:rsidP="00B95D73">
      <w:pPr>
        <w:pStyle w:val="3"/>
        <w:spacing w:before="78" w:after="78"/>
      </w:pPr>
      <w:bookmarkStart w:id="56" w:name="_Toc498417719"/>
      <w:r w:rsidRPr="009D59CD">
        <w:t xml:space="preserve">1. </w:t>
      </w:r>
      <w:r w:rsidRPr="009D59CD">
        <w:t>建章立制，加强实践教学管理</w:t>
      </w:r>
      <w:bookmarkEnd w:id="56"/>
    </w:p>
    <w:p w:rsidR="002766CD" w:rsidRPr="009D59CD" w:rsidRDefault="002766CD" w:rsidP="00616962">
      <w:pPr>
        <w:ind w:firstLine="480"/>
      </w:pPr>
      <w:r w:rsidRPr="009D59CD">
        <w:t>学院将实验、实习实训固化在人才培养方案中，并制定了《实验教学工作管理办法》、《实习工作管理办法》等</w:t>
      </w:r>
      <w:r w:rsidRPr="009D59CD">
        <w:t>15</w:t>
      </w:r>
      <w:r w:rsidRPr="009D59CD">
        <w:t>项相关的规章制度，保证各实践教学环节的有效实施。各系部根据实际情况不断完善实习管理办法：实习前，认真制定周密计划，落实指导教师，制定考核方式，规范管理办法；实习中，通过指导教师定期联系、及时检查、控制实习过程，开展有针对性的指导；实习结束后，各系均召开实习总结大会，交流经验、体会。近三年来学院</w:t>
      </w:r>
      <w:r w:rsidR="009A03D8">
        <w:t>各专业均能按照培养方案中规定的时间完成各种实践教学环节，</w:t>
      </w:r>
      <w:r w:rsidR="009A03D8">
        <w:rPr>
          <w:rFonts w:hint="eastAsia"/>
        </w:rPr>
        <w:t>收到较好的教学</w:t>
      </w:r>
      <w:r w:rsidR="009A03D8">
        <w:t>效果</w:t>
      </w:r>
      <w:r w:rsidRPr="009D59CD">
        <w:t>。</w:t>
      </w:r>
    </w:p>
    <w:p w:rsidR="002766CD" w:rsidRPr="009D59CD" w:rsidRDefault="002766CD" w:rsidP="00B95D73">
      <w:pPr>
        <w:pStyle w:val="3"/>
        <w:spacing w:before="78" w:after="78"/>
      </w:pPr>
      <w:bookmarkStart w:id="57" w:name="_Toc498417720"/>
      <w:r w:rsidRPr="009D59CD">
        <w:lastRenderedPageBreak/>
        <w:t>2.</w:t>
      </w:r>
      <w:r w:rsidRPr="009D59CD">
        <w:t>构建实践教学体系，强化实践</w:t>
      </w:r>
      <w:r w:rsidRPr="009D59CD">
        <w:rPr>
          <w:rFonts w:hint="eastAsia"/>
        </w:rPr>
        <w:t>教学</w:t>
      </w:r>
      <w:r w:rsidRPr="009D59CD">
        <w:t>改革</w:t>
      </w:r>
      <w:bookmarkEnd w:id="57"/>
    </w:p>
    <w:p w:rsidR="002766CD" w:rsidRPr="009D59CD" w:rsidRDefault="002766CD" w:rsidP="00616962">
      <w:pPr>
        <w:ind w:firstLine="480"/>
      </w:pPr>
      <w:r w:rsidRPr="009D59CD">
        <w:t>学院以培养学生创新精神和实践能力为主线，根据人才培养目标和各专业要求，构建和完善实践教学体系。实践教学体系由基础实验、专业实验、岗位综合实训</w:t>
      </w:r>
      <w:r w:rsidRPr="009D59CD">
        <w:t>3</w:t>
      </w:r>
      <w:r w:rsidRPr="009D59CD">
        <w:t>个模块组成。课程实验包括课堂教学实验（课内实验课和独立设置的实验课）和课外实验；专业实验包括课程设计、综合性、创新性、设计性实验（设计及学生课外科技活动）；岗位综合实训包括课程实践（社会调查）、项目训练、岗位技能培训、毕业论文（设计）等。</w:t>
      </w:r>
    </w:p>
    <w:p w:rsidR="002766CD" w:rsidRPr="009D59CD" w:rsidRDefault="002766CD" w:rsidP="00616962">
      <w:pPr>
        <w:ind w:firstLine="480"/>
      </w:pPr>
      <w:r w:rsidRPr="009D59CD">
        <w:t>各专业对每门实践性较强的课程均安排了一定学时的实验，应用性较强的专业都安排了一定学时的专业综合实验。同时，注意更新实践教学内容，将学科前沿知识及时引入实践教学中。目前，学院各专业均能按照培养方案的要求开展实践教学，全院实验开出率达</w:t>
      </w:r>
      <w:r>
        <w:rPr>
          <w:rFonts w:hint="eastAsia"/>
        </w:rPr>
        <w:t>100</w:t>
      </w:r>
      <w:r w:rsidRPr="009D59CD">
        <w:t>％。</w:t>
      </w:r>
    </w:p>
    <w:p w:rsidR="002766CD" w:rsidRPr="009D59CD" w:rsidRDefault="002766CD" w:rsidP="00616962">
      <w:pPr>
        <w:pStyle w:val="2"/>
      </w:pPr>
      <w:bookmarkStart w:id="58" w:name="_Toc498417721"/>
      <w:r w:rsidRPr="009D59CD">
        <w:t>（</w:t>
      </w:r>
      <w:r>
        <w:rPr>
          <w:rFonts w:hint="eastAsia"/>
        </w:rPr>
        <w:t>五</w:t>
      </w:r>
      <w:r w:rsidRPr="009D59CD">
        <w:t>）深化教学改革</w:t>
      </w:r>
      <w:bookmarkEnd w:id="58"/>
    </w:p>
    <w:p w:rsidR="002766CD" w:rsidRPr="009D59CD" w:rsidRDefault="002766CD" w:rsidP="00616962">
      <w:pPr>
        <w:ind w:firstLine="480"/>
      </w:pPr>
      <w:r w:rsidRPr="009D59CD">
        <w:t>学院紧紧围绕社会需求和市场导向，积极开展人才培养模式的改革与实践，尊重学生个性发展，体现因材施教，突出学生实践创新能力培养，在</w:t>
      </w:r>
      <w:r w:rsidR="008344AA">
        <w:rPr>
          <w:rFonts w:hint="eastAsia"/>
        </w:rPr>
        <w:t>应用型</w:t>
      </w:r>
      <w:r w:rsidRPr="009D59CD">
        <w:t>人才培养模式创新方面形成了特色。</w:t>
      </w:r>
    </w:p>
    <w:p w:rsidR="002766CD" w:rsidRPr="009D59CD" w:rsidRDefault="002766CD" w:rsidP="00B95D73">
      <w:pPr>
        <w:pStyle w:val="3"/>
        <w:spacing w:before="78" w:after="78"/>
      </w:pPr>
      <w:bookmarkStart w:id="59" w:name="_Toc498417722"/>
      <w:r w:rsidRPr="009D59CD">
        <w:t>1.</w:t>
      </w:r>
      <w:r w:rsidRPr="009D59CD">
        <w:t>人才培养模式改革</w:t>
      </w:r>
      <w:bookmarkEnd w:id="59"/>
    </w:p>
    <w:p w:rsidR="002766CD" w:rsidRPr="009D59CD" w:rsidRDefault="008344AA" w:rsidP="00616962">
      <w:pPr>
        <w:ind w:firstLine="480"/>
      </w:pPr>
      <w:r>
        <w:t>为了将</w:t>
      </w:r>
      <w:r>
        <w:rPr>
          <w:rFonts w:hint="eastAsia"/>
        </w:rPr>
        <w:t>应用型人才培养</w:t>
      </w:r>
      <w:r w:rsidR="002766CD" w:rsidRPr="009D59CD">
        <w:t>落到实处，学院于</w:t>
      </w:r>
      <w:r w:rsidR="002766CD" w:rsidRPr="009D59CD">
        <w:t>201</w:t>
      </w:r>
      <w:r>
        <w:rPr>
          <w:rFonts w:hint="eastAsia"/>
        </w:rPr>
        <w:t>6</w:t>
      </w:r>
      <w:r>
        <w:t>年</w:t>
      </w:r>
      <w:r w:rsidR="005F053A">
        <w:rPr>
          <w:rFonts w:hint="eastAsia"/>
        </w:rPr>
        <w:t>在</w:t>
      </w:r>
      <w:r>
        <w:rPr>
          <w:rFonts w:hint="eastAsia"/>
        </w:rPr>
        <w:t>“软件工程”、“市场营销”、“电气工程与自动化”三个</w:t>
      </w:r>
      <w:r w:rsidR="002766CD" w:rsidRPr="009D59CD">
        <w:t>专业</w:t>
      </w:r>
      <w:r w:rsidR="005F053A" w:rsidRPr="009D59CD">
        <w:t>的</w:t>
      </w:r>
      <w:r w:rsidR="005F053A">
        <w:rPr>
          <w:rFonts w:hint="eastAsia"/>
        </w:rPr>
        <w:t>试点工作后，将学院所有</w:t>
      </w:r>
      <w:r w:rsidR="008D20A5">
        <w:rPr>
          <w:rFonts w:hint="eastAsia"/>
        </w:rPr>
        <w:t>专业的</w:t>
      </w:r>
      <w:r w:rsidR="002766CD" w:rsidRPr="009D59CD">
        <w:t>人才培养</w:t>
      </w:r>
      <w:r w:rsidR="00E65BB0">
        <w:t>方案进行了重新修订，重新修订的人才培养方案结合我院的</w:t>
      </w:r>
      <w:r w:rsidR="00E65BB0">
        <w:rPr>
          <w:rFonts w:hint="eastAsia"/>
        </w:rPr>
        <w:t>办学</w:t>
      </w:r>
      <w:r w:rsidR="002766CD" w:rsidRPr="009D59CD">
        <w:t>定位和学生实际，本着加强基础、拓宽口径、因材施教、突出特色，提高素质重在应用的原则，强化了培养目标与课程设置的有机协调，创新了课程体系构建的模块化结构，重新修订的人才培养方案，按</w:t>
      </w:r>
      <w:r w:rsidR="00B43829">
        <w:rPr>
          <w:rFonts w:hint="eastAsia"/>
        </w:rPr>
        <w:t>着应用型人才的需求加大了实习</w:t>
      </w:r>
      <w:r w:rsidR="00B066BE">
        <w:rPr>
          <w:rFonts w:hint="eastAsia"/>
        </w:rPr>
        <w:t>、实训课程的比例，各</w:t>
      </w:r>
      <w:r w:rsidR="008B1A48">
        <w:rPr>
          <w:rFonts w:hint="eastAsia"/>
        </w:rPr>
        <w:t>专业</w:t>
      </w:r>
      <w:r w:rsidR="00D5653B">
        <w:rPr>
          <w:rFonts w:hint="eastAsia"/>
        </w:rPr>
        <w:t>每学期都安排了一周的</w:t>
      </w:r>
      <w:r w:rsidR="00B066BE">
        <w:rPr>
          <w:rFonts w:hint="eastAsia"/>
        </w:rPr>
        <w:t>专业实习</w:t>
      </w:r>
      <w:r w:rsidR="00E65BB0">
        <w:rPr>
          <w:rFonts w:hint="eastAsia"/>
        </w:rPr>
        <w:t>，新人才培养方案课程的设置体系更有利于实现学院“教学用相长、产学研结合”的培养特色</w:t>
      </w:r>
      <w:r w:rsidR="002766CD" w:rsidRPr="009D59CD">
        <w:t>。</w:t>
      </w:r>
    </w:p>
    <w:p w:rsidR="002766CD" w:rsidRPr="009D59CD" w:rsidRDefault="002766CD" w:rsidP="00B95D73">
      <w:pPr>
        <w:pStyle w:val="3"/>
        <w:spacing w:before="78" w:after="78"/>
      </w:pPr>
      <w:bookmarkStart w:id="60" w:name="_Toc498417723"/>
      <w:r w:rsidRPr="009D59CD">
        <w:t>2.</w:t>
      </w:r>
      <w:r w:rsidRPr="009D59CD">
        <w:t>教学内容改革</w:t>
      </w:r>
      <w:bookmarkEnd w:id="60"/>
    </w:p>
    <w:p w:rsidR="002766CD" w:rsidRPr="009D59CD" w:rsidRDefault="002766CD" w:rsidP="00B95D73">
      <w:pPr>
        <w:ind w:firstLine="480"/>
      </w:pPr>
      <w:r w:rsidRPr="009D59CD">
        <w:t>由于模块化课程体系明晰地与岗位群、岗位紧密联系在一起，使得教学大纲修订工作有了明确的遵循，即教学内容与相关产业、行业相联系，以培养应用型人才为目的，淡化系统性和完整性，突出综合性和应用型，以有用、够用、实用的原则规定了课程教学内容的范围、深度和体系结构，使课程的每个章节都明确体现应用性。为实现人才培养模式改革提供了坚强的教学内容改革支撑。</w:t>
      </w:r>
    </w:p>
    <w:p w:rsidR="002766CD" w:rsidRPr="009D59CD" w:rsidRDefault="002766CD" w:rsidP="00B95D73">
      <w:pPr>
        <w:pStyle w:val="3"/>
        <w:spacing w:before="78" w:after="78"/>
      </w:pPr>
      <w:bookmarkStart w:id="61" w:name="_Toc498417724"/>
      <w:r w:rsidRPr="009D59CD">
        <w:t>3.</w:t>
      </w:r>
      <w:r w:rsidRPr="009D59CD">
        <w:t>教学方法改革</w:t>
      </w:r>
      <w:bookmarkEnd w:id="61"/>
    </w:p>
    <w:p w:rsidR="002766CD" w:rsidRPr="009D59CD" w:rsidRDefault="002766CD" w:rsidP="00B95D73">
      <w:pPr>
        <w:ind w:firstLine="480"/>
      </w:pPr>
      <w:r w:rsidRPr="009D59CD">
        <w:t>改革传统的教学方法，积极推广以教师为主导、学生为主体的交互式、启发</w:t>
      </w:r>
      <w:r w:rsidRPr="009D59CD">
        <w:lastRenderedPageBreak/>
        <w:t>式、探究式、讨论式、案例式、仿真式、操作式、翻转课堂式教学、项目带动教学，利用信息资源的混合式教学等教学方法。</w:t>
      </w:r>
    </w:p>
    <w:p w:rsidR="002766CD" w:rsidRPr="009D59CD" w:rsidRDefault="002766CD" w:rsidP="00B95D73">
      <w:pPr>
        <w:ind w:firstLine="480"/>
      </w:pPr>
      <w:r w:rsidRPr="009D59CD">
        <w:t>注重精讲多练，重基础、强实践，将操作训练、现场教学、行动导向、项目实践同课程教学紧密结合起来。目前我院</w:t>
      </w:r>
      <w:r w:rsidRPr="009D59CD">
        <w:t>IT</w:t>
      </w:r>
      <w:r w:rsidRPr="009D59CD">
        <w:t>类专业二级模块课程（专业方向课程模块）和三级模块课程（岗位群模块课程）已基本实现在机房的电子教室授课方式，将理论和实践操作紧密结合在一起，通过教学方法的改革，充分调动学生的学习兴趣、学习动力、学习潜能，提高了学习效果。</w:t>
      </w:r>
    </w:p>
    <w:p w:rsidR="002766CD" w:rsidRPr="009D59CD" w:rsidRDefault="002766CD" w:rsidP="00B95D73">
      <w:pPr>
        <w:pStyle w:val="3"/>
        <w:spacing w:before="78" w:after="78"/>
      </w:pPr>
      <w:bookmarkStart w:id="62" w:name="_Toc498417725"/>
      <w:r w:rsidRPr="009D59CD">
        <w:t>4.</w:t>
      </w:r>
      <w:r>
        <w:rPr>
          <w:rFonts w:hint="eastAsia"/>
        </w:rPr>
        <w:t>继续改革</w:t>
      </w:r>
      <w:r w:rsidRPr="009D59CD">
        <w:t>考试方法</w:t>
      </w:r>
      <w:bookmarkEnd w:id="62"/>
    </w:p>
    <w:p w:rsidR="002766CD" w:rsidRPr="009D59CD" w:rsidRDefault="002766CD" w:rsidP="00B95D73">
      <w:pPr>
        <w:ind w:firstLine="480"/>
      </w:pPr>
      <w:r w:rsidRPr="009D59CD">
        <w:t>学院积极推行累加式、重能力、求创新的考试制度，强化过程考试和目标考核相结合，通过大作业、交作品、课程论文、阶段测试，以及开卷考试、报告交流、口试答辩等多样化的考试方式和手段，充分发挥学生的创造性，实现以学生为本的考核办法，真正体现学生知识、能力、素质的全面培养。</w:t>
      </w:r>
    </w:p>
    <w:p w:rsidR="002766CD" w:rsidRPr="009D59CD" w:rsidRDefault="002766CD" w:rsidP="00B95D73">
      <w:pPr>
        <w:pStyle w:val="2"/>
      </w:pPr>
      <w:bookmarkStart w:id="63" w:name="_Toc498417726"/>
      <w:r w:rsidRPr="009D59CD">
        <w:t>（</w:t>
      </w:r>
      <w:r>
        <w:rPr>
          <w:rFonts w:hint="eastAsia"/>
        </w:rPr>
        <w:t>六</w:t>
      </w:r>
      <w:r w:rsidRPr="009D59CD">
        <w:t>）开课情况及教学规模</w:t>
      </w:r>
      <w:bookmarkEnd w:id="63"/>
    </w:p>
    <w:p w:rsidR="002766CD" w:rsidRPr="0077273A" w:rsidRDefault="002766CD" w:rsidP="00B95D73">
      <w:pPr>
        <w:ind w:firstLine="480"/>
        <w:rPr>
          <w:color w:val="FF0000"/>
        </w:rPr>
      </w:pPr>
      <w:r w:rsidRPr="0077273A">
        <w:t>我校</w:t>
      </w:r>
      <w:r w:rsidR="001B6AD4">
        <w:t>201</w:t>
      </w:r>
      <w:r w:rsidR="001B6AD4">
        <w:rPr>
          <w:rFonts w:hint="eastAsia"/>
        </w:rPr>
        <w:t>6</w:t>
      </w:r>
      <w:r w:rsidR="001B6AD4">
        <w:t>-201</w:t>
      </w:r>
      <w:r w:rsidR="001B6AD4">
        <w:rPr>
          <w:rFonts w:hint="eastAsia"/>
        </w:rPr>
        <w:t>7</w:t>
      </w:r>
      <w:r w:rsidRPr="0077273A">
        <w:t>学年度共开设各类课程</w:t>
      </w:r>
      <w:r w:rsidR="001B6AD4">
        <w:t>8</w:t>
      </w:r>
      <w:r w:rsidR="001B6AD4">
        <w:rPr>
          <w:rFonts w:hint="eastAsia"/>
        </w:rPr>
        <w:t>84</w:t>
      </w:r>
      <w:r w:rsidRPr="0077273A">
        <w:t>门。其中公共选修课</w:t>
      </w:r>
      <w:r w:rsidR="001B6AD4">
        <w:rPr>
          <w:rFonts w:hint="eastAsia"/>
        </w:rPr>
        <w:t>31</w:t>
      </w:r>
      <w:r w:rsidR="001B6AD4">
        <w:t>门</w:t>
      </w:r>
      <w:r w:rsidR="001B6AD4">
        <w:rPr>
          <w:rFonts w:hint="eastAsia"/>
        </w:rPr>
        <w:t>占</w:t>
      </w:r>
      <w:r w:rsidR="00DE56E0">
        <w:rPr>
          <w:rFonts w:hint="eastAsia"/>
        </w:rPr>
        <w:t>开课</w:t>
      </w:r>
      <w:r w:rsidR="001B6AD4">
        <w:rPr>
          <w:rFonts w:hint="eastAsia"/>
        </w:rPr>
        <w:t>总门数的</w:t>
      </w:r>
      <w:r w:rsidR="001B6AD4">
        <w:rPr>
          <w:rFonts w:hint="eastAsia"/>
        </w:rPr>
        <w:t>3.5%</w:t>
      </w:r>
      <w:r w:rsidR="001B6AD4">
        <w:rPr>
          <w:rFonts w:hint="eastAsia"/>
        </w:rPr>
        <w:t>，公共必修</w:t>
      </w:r>
      <w:r w:rsidR="001B6AD4">
        <w:rPr>
          <w:rFonts w:hint="eastAsia"/>
        </w:rPr>
        <w:t>46</w:t>
      </w:r>
      <w:r w:rsidR="001B6AD4">
        <w:rPr>
          <w:rFonts w:hint="eastAsia"/>
        </w:rPr>
        <w:t>门</w:t>
      </w:r>
      <w:r w:rsidR="00DE56E0">
        <w:rPr>
          <w:rFonts w:hint="eastAsia"/>
        </w:rPr>
        <w:t>占开课总数的</w:t>
      </w:r>
      <w:r w:rsidR="00DE56E0">
        <w:rPr>
          <w:rFonts w:hint="eastAsia"/>
        </w:rPr>
        <w:t>5.2%</w:t>
      </w:r>
      <w:r w:rsidR="001B6AD4">
        <w:rPr>
          <w:rFonts w:hint="eastAsia"/>
        </w:rPr>
        <w:t>，专业基础课、专业课</w:t>
      </w:r>
      <w:r w:rsidR="001B6AD4">
        <w:rPr>
          <w:rFonts w:hint="eastAsia"/>
        </w:rPr>
        <w:t>807</w:t>
      </w:r>
      <w:r w:rsidR="001B6AD4">
        <w:rPr>
          <w:rFonts w:hint="eastAsia"/>
        </w:rPr>
        <w:t>门</w:t>
      </w:r>
      <w:r w:rsidR="00DE56E0">
        <w:rPr>
          <w:rFonts w:hint="eastAsia"/>
        </w:rPr>
        <w:t>占开课总数的</w:t>
      </w:r>
      <w:r w:rsidR="00DE56E0">
        <w:rPr>
          <w:rFonts w:hint="eastAsia"/>
        </w:rPr>
        <w:t>91.2%</w:t>
      </w:r>
    </w:p>
    <w:p w:rsidR="002766CD" w:rsidRPr="009D59CD" w:rsidRDefault="002766CD" w:rsidP="00B95D73">
      <w:pPr>
        <w:ind w:firstLine="480"/>
        <w:rPr>
          <w:color w:val="000000"/>
        </w:rPr>
      </w:pPr>
      <w:r w:rsidRPr="009D59CD">
        <w:rPr>
          <w:rFonts w:hint="eastAsia"/>
          <w:color w:val="000000"/>
        </w:rPr>
        <w:t>课堂教学规模基本控制在</w:t>
      </w:r>
      <w:r w:rsidR="001B6AD4">
        <w:rPr>
          <w:rFonts w:hint="eastAsia"/>
          <w:color w:val="000000"/>
        </w:rPr>
        <w:t>9</w:t>
      </w:r>
      <w:r w:rsidRPr="009D59CD">
        <w:rPr>
          <w:rFonts w:hint="eastAsia"/>
          <w:color w:val="000000"/>
        </w:rPr>
        <w:t>0</w:t>
      </w:r>
      <w:r w:rsidRPr="009D59CD">
        <w:rPr>
          <w:rFonts w:hint="eastAsia"/>
          <w:color w:val="000000"/>
        </w:rPr>
        <w:t>人以内，英语和艺术类专业实行小班授课，人数控制在</w:t>
      </w:r>
      <w:r w:rsidRPr="009D59CD">
        <w:rPr>
          <w:rFonts w:hint="eastAsia"/>
          <w:color w:val="000000"/>
        </w:rPr>
        <w:t>35</w:t>
      </w:r>
      <w:r w:rsidRPr="009D59CD">
        <w:rPr>
          <w:rFonts w:hint="eastAsia"/>
          <w:color w:val="000000"/>
        </w:rPr>
        <w:t>人以内。</w:t>
      </w:r>
    </w:p>
    <w:p w:rsidR="002766CD" w:rsidRPr="009D59CD" w:rsidRDefault="002766CD" w:rsidP="00B95D73">
      <w:pPr>
        <w:pStyle w:val="2"/>
      </w:pPr>
      <w:bookmarkStart w:id="64" w:name="_Toc498417727"/>
      <w:r w:rsidRPr="009D59CD">
        <w:t>（</w:t>
      </w:r>
      <w:r>
        <w:rPr>
          <w:rFonts w:hint="eastAsia"/>
        </w:rPr>
        <w:t>七</w:t>
      </w:r>
      <w:r w:rsidRPr="009D59CD">
        <w:t>）</w:t>
      </w:r>
      <w:r w:rsidRPr="009D59CD">
        <w:rPr>
          <w:rFonts w:hint="eastAsia"/>
        </w:rPr>
        <w:t>毕业</w:t>
      </w:r>
      <w:r w:rsidRPr="009D59CD">
        <w:t>论文</w:t>
      </w:r>
      <w:r w:rsidRPr="009D59CD">
        <w:rPr>
          <w:rFonts w:hint="eastAsia"/>
        </w:rPr>
        <w:t>（设计）情况</w:t>
      </w:r>
      <w:bookmarkEnd w:id="64"/>
    </w:p>
    <w:p w:rsidR="002766CD" w:rsidRPr="009D59CD" w:rsidRDefault="002766CD" w:rsidP="00B95D73">
      <w:pPr>
        <w:ind w:firstLine="480"/>
      </w:pPr>
      <w:r w:rsidRPr="009D59CD">
        <w:rPr>
          <w:rFonts w:hint="eastAsia"/>
        </w:rPr>
        <w:t>我校</w:t>
      </w:r>
      <w:r w:rsidRPr="009D59CD">
        <w:rPr>
          <w:rFonts w:hint="eastAsia"/>
        </w:rPr>
        <w:t>2015</w:t>
      </w:r>
      <w:r w:rsidRPr="009D59CD">
        <w:rPr>
          <w:rFonts w:hint="eastAsia"/>
        </w:rPr>
        <w:t>年引入“维普数据”对毕业生论文进行查重检测，规定查重率不得高于</w:t>
      </w:r>
      <w:r w:rsidRPr="009D59CD">
        <w:rPr>
          <w:rFonts w:hint="eastAsia"/>
        </w:rPr>
        <w:t>25%</w:t>
      </w:r>
      <w:r w:rsidRPr="009D59CD">
        <w:rPr>
          <w:rFonts w:hint="eastAsia"/>
        </w:rPr>
        <w:t>，否则视为论文撰写无效，无资格参加答辩环节。通过此项工作</w:t>
      </w:r>
      <w:r w:rsidR="00DE56E0">
        <w:rPr>
          <w:rFonts w:hint="eastAsia"/>
        </w:rPr>
        <w:t>的开展</w:t>
      </w:r>
      <w:r w:rsidRPr="009D59CD">
        <w:rPr>
          <w:rFonts w:hint="eastAsia"/>
        </w:rPr>
        <w:t>，我院的毕业论文质量较以往得到了很大的提升。</w:t>
      </w:r>
    </w:p>
    <w:p w:rsidR="002766CD" w:rsidRPr="009D59CD" w:rsidRDefault="008B1846" w:rsidP="00B95D73">
      <w:pPr>
        <w:ind w:firstLine="480"/>
      </w:pPr>
      <w:r>
        <w:rPr>
          <w:rFonts w:hint="eastAsia"/>
        </w:rPr>
        <w:t>在毕业论文（设计）工作中，选派</w:t>
      </w:r>
      <w:r w:rsidR="002766CD" w:rsidRPr="009D59CD">
        <w:rPr>
          <w:rFonts w:hint="eastAsia"/>
        </w:rPr>
        <w:t>具备主讲教师资格的教师做指导教师，根据学科专业和当今社会对人才、技术的需求来制订论文题目，围绕建设东北老工业基地和服务龙江经济来开展论文（设计）内容的撰写。在每次开题前，各系都召开开题动员会议，指导学生如何结合个人专业知识和兴趣来选题，</w:t>
      </w:r>
      <w:r>
        <w:rPr>
          <w:rFonts w:hint="eastAsia"/>
        </w:rPr>
        <w:t>论文撰写通过开题报告、中期检查，最后审查等多个环节对学生进行指导，确保毕业论文的质量。</w:t>
      </w:r>
    </w:p>
    <w:p w:rsidR="002766CD" w:rsidRPr="009D59CD" w:rsidRDefault="002766CD" w:rsidP="00B95D73">
      <w:pPr>
        <w:pStyle w:val="2"/>
      </w:pPr>
      <w:bookmarkStart w:id="65" w:name="_Toc498417728"/>
      <w:r w:rsidRPr="009D59CD">
        <w:t>（</w:t>
      </w:r>
      <w:r>
        <w:rPr>
          <w:rFonts w:hint="eastAsia"/>
        </w:rPr>
        <w:t>八</w:t>
      </w:r>
      <w:r w:rsidRPr="009D59CD">
        <w:t>）质量工程</w:t>
      </w:r>
      <w:bookmarkEnd w:id="65"/>
    </w:p>
    <w:p w:rsidR="002766CD" w:rsidRPr="009D59CD" w:rsidRDefault="002766CD" w:rsidP="00B95D73">
      <w:pPr>
        <w:ind w:firstLine="480"/>
      </w:pPr>
      <w:r w:rsidRPr="009D59CD">
        <w:t>通过推动我院精品课程、教学团队、教学名师的建设步伐，并通过示范与带动作用，进一步转变教育思想观念，增强发展意识和创新意识，强化师资队伍建设，加速课程体系、教学内容、教学方法、教学手段的进步与融合，促进学院课</w:t>
      </w:r>
      <w:r w:rsidRPr="009D59CD">
        <w:lastRenderedPageBreak/>
        <w:t>程总体水平的提高。本着</w:t>
      </w:r>
      <w:r w:rsidRPr="009D59CD">
        <w:t>“</w:t>
      </w:r>
      <w:r w:rsidRPr="009D59CD">
        <w:t>重点扶植，稳步推进，体现优势，突出特色，强化示范</w:t>
      </w:r>
      <w:r w:rsidRPr="009D59CD">
        <w:t>”</w:t>
      </w:r>
      <w:r w:rsidRPr="009D59CD">
        <w:t>的建设原则，在抓好院级质量工程建设的基础上，积极培育校级、省级质量工程项目，逐步形成以院级、校级和省级质量工程项目为龙头，发展趋势良好的建设格局。由于学院高度</w:t>
      </w:r>
      <w:r w:rsidR="002435A7">
        <w:t>重视质量工程建设，几年来取得了显著的成就。</w:t>
      </w:r>
    </w:p>
    <w:p w:rsidR="002766CD" w:rsidRPr="009D59CD" w:rsidRDefault="002766CD" w:rsidP="00B95D73">
      <w:pPr>
        <w:pStyle w:val="2"/>
      </w:pPr>
      <w:bookmarkStart w:id="66" w:name="_Toc498417729"/>
      <w:r w:rsidRPr="009D59CD">
        <w:t>（</w:t>
      </w:r>
      <w:r>
        <w:rPr>
          <w:rFonts w:hint="eastAsia"/>
        </w:rPr>
        <w:t>九</w:t>
      </w:r>
      <w:r w:rsidRPr="009D59CD">
        <w:t>）大学生创新创业教育</w:t>
      </w:r>
      <w:bookmarkEnd w:id="66"/>
    </w:p>
    <w:p w:rsidR="009937D6" w:rsidRDefault="002766CD" w:rsidP="00B95D73">
      <w:pPr>
        <w:ind w:firstLine="480"/>
      </w:pPr>
      <w:r w:rsidRPr="009D59CD">
        <w:t>以创业促就业，积极开展创新创业教育。为鼓励和支持青年创业，大力推进创新创业教育和自主创业。</w:t>
      </w:r>
      <w:r w:rsidR="009937D6">
        <w:rPr>
          <w:rFonts w:hint="eastAsia"/>
        </w:rPr>
        <w:t>学院设有专门的大学生创新创业机构，配备专职创业指导教师</w:t>
      </w:r>
      <w:r w:rsidR="007743BF">
        <w:rPr>
          <w:rFonts w:hint="eastAsia"/>
        </w:rPr>
        <w:t>，</w:t>
      </w:r>
      <w:r w:rsidR="00092477">
        <w:rPr>
          <w:rFonts w:hint="eastAsia"/>
        </w:rPr>
        <w:t>为鼓励学生创业设有创业基金，</w:t>
      </w:r>
      <w:r w:rsidRPr="009D59CD">
        <w:t>学院大力宣传大学生自主创业优惠政策，积极为在校生搭建创新创业平台，增强学生们的创业意识，提高他们的创业能力，力争实现以创业带动就业。</w:t>
      </w:r>
    </w:p>
    <w:p w:rsidR="002766CD" w:rsidRPr="009D59CD" w:rsidRDefault="002766CD" w:rsidP="00B95D73">
      <w:pPr>
        <w:pStyle w:val="3"/>
        <w:spacing w:before="78" w:after="78"/>
      </w:pPr>
      <w:bookmarkStart w:id="67" w:name="_Toc498417730"/>
      <w:r w:rsidRPr="009D59CD">
        <w:rPr>
          <w:rFonts w:hint="eastAsia"/>
        </w:rPr>
        <w:t>1.</w:t>
      </w:r>
      <w:r>
        <w:rPr>
          <w:rFonts w:hint="eastAsia"/>
        </w:rPr>
        <w:t>双创与专业教育融合开展</w:t>
      </w:r>
      <w:bookmarkEnd w:id="67"/>
    </w:p>
    <w:p w:rsidR="002766CD" w:rsidRPr="0066705F" w:rsidRDefault="002766CD" w:rsidP="00B95D73">
      <w:pPr>
        <w:ind w:firstLine="480"/>
      </w:pPr>
      <w:r w:rsidRPr="0066705F">
        <w:rPr>
          <w:rFonts w:hint="eastAsia"/>
        </w:rPr>
        <w:t>坚持不断深化教育改革，建立通识教育类、专业教育类“融入式”的创业教育系统课程，实现必修课与选修课相结合，理论课程与实践课程相结合。</w:t>
      </w:r>
    </w:p>
    <w:p w:rsidR="002766CD" w:rsidRPr="0066705F" w:rsidRDefault="002766CD" w:rsidP="00B95D73">
      <w:pPr>
        <w:ind w:firstLine="480"/>
      </w:pPr>
      <w:r>
        <w:rPr>
          <w:rFonts w:hint="eastAsia"/>
        </w:rPr>
        <w:t>（</w:t>
      </w:r>
      <w:r>
        <w:rPr>
          <w:rFonts w:hint="eastAsia"/>
        </w:rPr>
        <w:t>1</w:t>
      </w:r>
      <w:r>
        <w:rPr>
          <w:rFonts w:hint="eastAsia"/>
        </w:rPr>
        <w:t>）</w:t>
      </w:r>
      <w:r w:rsidRPr="0066705F">
        <w:rPr>
          <w:rFonts w:hint="eastAsia"/>
        </w:rPr>
        <w:t>强化公共基础课程。在通识教育类课程中单独开设《创业基础》课程，形成与《职业生涯规划》、《就业指导》、《思想道德修养》、《大学生心理健康教育》五位为一体的创业素质教育类必修课程。</w:t>
      </w:r>
    </w:p>
    <w:p w:rsidR="002766CD" w:rsidRPr="0066705F" w:rsidRDefault="002766CD" w:rsidP="00B95D73">
      <w:pPr>
        <w:ind w:firstLine="480"/>
      </w:pPr>
      <w:r>
        <w:rPr>
          <w:rFonts w:hint="eastAsia"/>
        </w:rPr>
        <w:t>（</w:t>
      </w:r>
      <w:r>
        <w:rPr>
          <w:rFonts w:hint="eastAsia"/>
        </w:rPr>
        <w:t>2</w:t>
      </w:r>
      <w:r>
        <w:rPr>
          <w:rFonts w:hint="eastAsia"/>
        </w:rPr>
        <w:t>）</w:t>
      </w:r>
      <w:r w:rsidRPr="0066705F">
        <w:rPr>
          <w:rFonts w:hint="eastAsia"/>
        </w:rPr>
        <w:t>专业性的创新创业课程与能力培养</w:t>
      </w:r>
    </w:p>
    <w:p w:rsidR="002766CD" w:rsidRPr="009D59CD" w:rsidRDefault="002766CD" w:rsidP="00B95D73">
      <w:pPr>
        <w:ind w:firstLine="480"/>
      </w:pPr>
      <w:r w:rsidRPr="0066705F">
        <w:rPr>
          <w:rFonts w:hint="eastAsia"/>
        </w:rPr>
        <w:t>优化人才培养方案，增加课程中专业实践的份量，重点进行“专业</w:t>
      </w:r>
      <w:r w:rsidRPr="0066705F">
        <w:rPr>
          <w:rFonts w:hint="eastAsia"/>
        </w:rPr>
        <w:t>+</w:t>
      </w:r>
      <w:r w:rsidRPr="0066705F">
        <w:rPr>
          <w:rFonts w:hint="eastAsia"/>
        </w:rPr>
        <w:t>实训”层面的课程融合，在培养创新型人才过程中占有中心地位。采取专业主干课程与专业实训课程相结合，强化校内实验实训基地的建设与运用，积极开展创新性实验项目，减少验证性实验项目，进行创新研究与实践，夯实专业学习；二是采取专业核心课程与综合实训课程相结合，强化以培养就业岗位能力为核心的技能课程，进一步整合专业实验项目，形成综合实训项目，加强与企业对接，将专业与社会生产实践相结合，建设校外实习实训基地，在企业导师的助推和引领下运用所学，对接商业模式的项目研发，促进校企合作，积极推荐优秀学生到企业入职，同时对有创业意愿和创业能力的学生进行帮扶进行自主创办企业。</w:t>
      </w:r>
    </w:p>
    <w:p w:rsidR="002766CD" w:rsidRPr="009D59CD" w:rsidRDefault="002766CD" w:rsidP="00B95D73">
      <w:pPr>
        <w:pStyle w:val="3"/>
        <w:spacing w:before="78" w:after="78"/>
      </w:pPr>
      <w:bookmarkStart w:id="68" w:name="_Toc498417731"/>
      <w:r w:rsidRPr="009D59CD">
        <w:rPr>
          <w:rFonts w:hint="eastAsia"/>
        </w:rPr>
        <w:t>2</w:t>
      </w:r>
      <w:r w:rsidRPr="009D59CD">
        <w:t>.</w:t>
      </w:r>
      <w:r>
        <w:rPr>
          <w:rFonts w:hint="eastAsia"/>
        </w:rPr>
        <w:t>设立双创教育学分</w:t>
      </w:r>
      <w:bookmarkEnd w:id="68"/>
    </w:p>
    <w:p w:rsidR="002766CD" w:rsidRDefault="002766CD" w:rsidP="00B95D73">
      <w:pPr>
        <w:ind w:firstLine="480"/>
      </w:pPr>
      <w:r w:rsidRPr="0066705F">
        <w:rPr>
          <w:rFonts w:hint="eastAsia"/>
        </w:rPr>
        <w:t>学院专门出台了《学生创新学分管理办法（试行）》，在学生根据自己的特长和爱好从事本专业培养方案要求之外的科研或创新创业教育实践活动中，取得具有一定创新意义的学习、业绩或其他优秀成果，可以向学院教学指导委员会提出创新学分认定申请，经认定合格的给予相应的课程学分，并计入学生毕业档案之中。</w:t>
      </w:r>
    </w:p>
    <w:p w:rsidR="002766CD" w:rsidRPr="009D59CD" w:rsidRDefault="002766CD" w:rsidP="00B95D73">
      <w:pPr>
        <w:pStyle w:val="3"/>
        <w:spacing w:before="78" w:after="78"/>
      </w:pPr>
      <w:bookmarkStart w:id="69" w:name="_Toc498417732"/>
      <w:r>
        <w:rPr>
          <w:rFonts w:hint="eastAsia"/>
        </w:rPr>
        <w:lastRenderedPageBreak/>
        <w:t>3</w:t>
      </w:r>
      <w:r w:rsidRPr="009D59CD">
        <w:t>.</w:t>
      </w:r>
      <w:r>
        <w:rPr>
          <w:rFonts w:hint="eastAsia"/>
        </w:rPr>
        <w:t>双创取得的成绩</w:t>
      </w:r>
      <w:bookmarkEnd w:id="69"/>
    </w:p>
    <w:p w:rsidR="002766CD" w:rsidRPr="009D59CD" w:rsidRDefault="002766CD" w:rsidP="00B95D73">
      <w:pPr>
        <w:ind w:firstLine="480"/>
      </w:pPr>
      <w:r>
        <w:rPr>
          <w:rFonts w:hint="eastAsia"/>
        </w:rPr>
        <w:t>近年比较突出的成绩是，</w:t>
      </w:r>
      <w:r w:rsidRPr="0066705F">
        <w:rPr>
          <w:rFonts w:hint="eastAsia"/>
        </w:rPr>
        <w:t>在</w:t>
      </w:r>
      <w:r w:rsidR="00910E46">
        <w:rPr>
          <w:rFonts w:hint="eastAsia"/>
        </w:rPr>
        <w:t>2016</w:t>
      </w:r>
      <w:r w:rsidRPr="0066705F">
        <w:rPr>
          <w:rFonts w:hint="eastAsia"/>
        </w:rPr>
        <w:t>年黑龙江省首届“互联网</w:t>
      </w:r>
      <w:r w:rsidRPr="0066705F">
        <w:rPr>
          <w:rFonts w:hint="eastAsia"/>
        </w:rPr>
        <w:t>+</w:t>
      </w:r>
      <w:r w:rsidRPr="0066705F">
        <w:rPr>
          <w:rFonts w:hint="eastAsia"/>
        </w:rPr>
        <w:t>”大学生创新创业大赛决赛中，我院学生获得银奖。在</w:t>
      </w:r>
      <w:r w:rsidRPr="0066705F">
        <w:rPr>
          <w:rFonts w:hint="eastAsia"/>
        </w:rPr>
        <w:t>201</w:t>
      </w:r>
      <w:r w:rsidR="00910E46">
        <w:rPr>
          <w:rFonts w:hint="eastAsia"/>
        </w:rPr>
        <w:t>6</w:t>
      </w:r>
      <w:r w:rsidRPr="0066705F">
        <w:rPr>
          <w:rFonts w:hint="eastAsia"/>
        </w:rPr>
        <w:t>年“学创杯”全国大学生创业综合模拟大赛</w:t>
      </w:r>
      <w:r>
        <w:rPr>
          <w:rFonts w:hint="eastAsia"/>
        </w:rPr>
        <w:t>省</w:t>
      </w:r>
      <w:r w:rsidR="00910E46">
        <w:rPr>
          <w:rFonts w:hint="eastAsia"/>
        </w:rPr>
        <w:t>赛中获特</w:t>
      </w:r>
      <w:r w:rsidRPr="0066705F">
        <w:rPr>
          <w:rFonts w:hint="eastAsia"/>
        </w:rPr>
        <w:t>等奖；在</w:t>
      </w:r>
      <w:r w:rsidRPr="0066705F">
        <w:rPr>
          <w:rFonts w:hint="eastAsia"/>
        </w:rPr>
        <w:t>201</w:t>
      </w:r>
      <w:r>
        <w:rPr>
          <w:rFonts w:hint="eastAsia"/>
        </w:rPr>
        <w:t>6</w:t>
      </w:r>
      <w:r w:rsidRPr="0066705F">
        <w:rPr>
          <w:rFonts w:hint="eastAsia"/>
        </w:rPr>
        <w:t>年“</w:t>
      </w:r>
      <w:r>
        <w:rPr>
          <w:rFonts w:hint="eastAsia"/>
        </w:rPr>
        <w:t>徕卡杯</w:t>
      </w:r>
      <w:r w:rsidRPr="0066705F">
        <w:rPr>
          <w:rFonts w:hint="eastAsia"/>
        </w:rPr>
        <w:t>”</w:t>
      </w:r>
      <w:r>
        <w:rPr>
          <w:rFonts w:hint="eastAsia"/>
        </w:rPr>
        <w:t>黑龙江省高校</w:t>
      </w:r>
      <w:r w:rsidRPr="0066705F">
        <w:rPr>
          <w:rFonts w:hint="eastAsia"/>
        </w:rPr>
        <w:t>大学生</w:t>
      </w:r>
      <w:r>
        <w:rPr>
          <w:rFonts w:hint="eastAsia"/>
        </w:rPr>
        <w:t>测绘技能大赛分</w:t>
      </w:r>
      <w:r w:rsidRPr="0066705F">
        <w:rPr>
          <w:rFonts w:hint="eastAsia"/>
        </w:rPr>
        <w:t>获一</w:t>
      </w:r>
      <w:r>
        <w:rPr>
          <w:rFonts w:hint="eastAsia"/>
        </w:rPr>
        <w:t>、二</w:t>
      </w:r>
      <w:r w:rsidRPr="0066705F">
        <w:rPr>
          <w:rFonts w:hint="eastAsia"/>
        </w:rPr>
        <w:t>等奖；在</w:t>
      </w:r>
      <w:r w:rsidRPr="0066705F">
        <w:rPr>
          <w:rFonts w:hint="eastAsia"/>
        </w:rPr>
        <w:t>201</w:t>
      </w:r>
      <w:r>
        <w:rPr>
          <w:rFonts w:hint="eastAsia"/>
        </w:rPr>
        <w:t>6</w:t>
      </w:r>
      <w:r w:rsidRPr="0066705F">
        <w:rPr>
          <w:rFonts w:hint="eastAsia"/>
        </w:rPr>
        <w:t>年“</w:t>
      </w:r>
      <w:r>
        <w:rPr>
          <w:rFonts w:hint="eastAsia"/>
        </w:rPr>
        <w:t>蓝桥</w:t>
      </w:r>
      <w:r w:rsidRPr="0066705F">
        <w:rPr>
          <w:rFonts w:hint="eastAsia"/>
        </w:rPr>
        <w:t>杯”全国</w:t>
      </w:r>
      <w:r>
        <w:rPr>
          <w:rFonts w:hint="eastAsia"/>
        </w:rPr>
        <w:t>软件和信息技术专业人才大赛</w:t>
      </w:r>
      <w:r w:rsidRPr="0066705F">
        <w:rPr>
          <w:rFonts w:hint="eastAsia"/>
        </w:rPr>
        <w:t>获</w:t>
      </w:r>
      <w:r>
        <w:rPr>
          <w:rFonts w:hint="eastAsia"/>
        </w:rPr>
        <w:t>省级</w:t>
      </w:r>
      <w:r w:rsidRPr="0066705F">
        <w:rPr>
          <w:rFonts w:hint="eastAsia"/>
        </w:rPr>
        <w:t>一</w:t>
      </w:r>
      <w:r>
        <w:rPr>
          <w:rFonts w:hint="eastAsia"/>
        </w:rPr>
        <w:t>、二</w:t>
      </w:r>
      <w:r w:rsidRPr="0066705F">
        <w:rPr>
          <w:rFonts w:hint="eastAsia"/>
        </w:rPr>
        <w:t>等奖</w:t>
      </w:r>
      <w:r>
        <w:rPr>
          <w:rFonts w:hint="eastAsia"/>
        </w:rPr>
        <w:t>，国家级优秀奖</w:t>
      </w:r>
      <w:r w:rsidRPr="0066705F">
        <w:rPr>
          <w:rFonts w:hint="eastAsia"/>
        </w:rPr>
        <w:t>；</w:t>
      </w:r>
      <w:r>
        <w:rPr>
          <w:rFonts w:hint="eastAsia"/>
        </w:rPr>
        <w:t>此外，还在</w:t>
      </w:r>
      <w:r w:rsidRPr="00513635">
        <w:rPr>
          <w:rFonts w:hint="eastAsia"/>
        </w:rPr>
        <w:t>“福斯特杯”黑龙江省大学生会计手工技能竞赛</w:t>
      </w:r>
      <w:r>
        <w:rPr>
          <w:rFonts w:hint="eastAsia"/>
        </w:rPr>
        <w:t>、</w:t>
      </w:r>
      <w:r w:rsidRPr="00513635">
        <w:rPr>
          <w:rFonts w:hint="eastAsia"/>
        </w:rPr>
        <w:t>2016</w:t>
      </w:r>
      <w:r w:rsidRPr="00513635">
        <w:rPr>
          <w:rFonts w:hint="eastAsia"/>
        </w:rPr>
        <w:t>年创业精英模拟大赛</w:t>
      </w:r>
      <w:r>
        <w:rPr>
          <w:rFonts w:hint="eastAsia"/>
        </w:rPr>
        <w:t>、</w:t>
      </w:r>
      <w:r>
        <w:rPr>
          <w:rFonts w:hint="eastAsia"/>
        </w:rPr>
        <w:t>2016</w:t>
      </w:r>
      <w:r>
        <w:rPr>
          <w:rFonts w:hint="eastAsia"/>
        </w:rPr>
        <w:t>年</w:t>
      </w:r>
      <w:r w:rsidRPr="00513635">
        <w:rPr>
          <w:rFonts w:hint="eastAsia"/>
        </w:rPr>
        <w:t>中华会计网校杯</w:t>
      </w:r>
      <w:r>
        <w:rPr>
          <w:rFonts w:hint="eastAsia"/>
        </w:rPr>
        <w:t>、</w:t>
      </w:r>
      <w:r w:rsidRPr="00513635">
        <w:rPr>
          <w:rFonts w:hint="eastAsia"/>
        </w:rPr>
        <w:t>黑龙江省“黑土地”创意海报大赛</w:t>
      </w:r>
      <w:r>
        <w:rPr>
          <w:rFonts w:hint="eastAsia"/>
        </w:rPr>
        <w:t>、</w:t>
      </w:r>
      <w:r w:rsidRPr="00513635">
        <w:rPr>
          <w:rFonts w:hint="eastAsia"/>
        </w:rPr>
        <w:t>2016</w:t>
      </w:r>
      <w:r w:rsidRPr="00513635">
        <w:rPr>
          <w:rFonts w:hint="eastAsia"/>
        </w:rPr>
        <w:t>黑龙江文化旅游纪念品创意设计大赛</w:t>
      </w:r>
      <w:r>
        <w:rPr>
          <w:rFonts w:hint="eastAsia"/>
        </w:rPr>
        <w:t>等各类比赛中获得不同层次诸多奖项。</w:t>
      </w:r>
    </w:p>
    <w:p w:rsidR="009B434F" w:rsidRDefault="009B434F" w:rsidP="00B95D73">
      <w:pPr>
        <w:pStyle w:val="3"/>
        <w:spacing w:before="78" w:after="78"/>
      </w:pPr>
      <w:bookmarkStart w:id="70" w:name="_Toc498417733"/>
      <w:r>
        <w:rPr>
          <w:rFonts w:hint="eastAsia"/>
        </w:rPr>
        <w:t>4</w:t>
      </w:r>
      <w:r w:rsidRPr="009D59CD">
        <w:t>.</w:t>
      </w:r>
      <w:r>
        <w:rPr>
          <w:rFonts w:hint="eastAsia"/>
        </w:rPr>
        <w:t>建立双创基地</w:t>
      </w:r>
      <w:bookmarkEnd w:id="70"/>
    </w:p>
    <w:p w:rsidR="009B434F" w:rsidRDefault="009B434F" w:rsidP="00B95D73">
      <w:pPr>
        <w:ind w:firstLine="480"/>
      </w:pPr>
      <w:r>
        <w:rPr>
          <w:rFonts w:hint="eastAsia"/>
        </w:rPr>
        <w:t>学院</w:t>
      </w:r>
      <w:r w:rsidRPr="004D1A1B">
        <w:rPr>
          <w:rFonts w:hint="eastAsia"/>
        </w:rPr>
        <w:t>为学生建立校内大学生创业基地</w:t>
      </w:r>
      <w:r>
        <w:rPr>
          <w:rFonts w:hint="eastAsia"/>
        </w:rPr>
        <w:t>（</w:t>
      </w:r>
      <w:r>
        <w:rPr>
          <w:rFonts w:hint="eastAsia"/>
        </w:rPr>
        <w:t>400</w:t>
      </w:r>
      <w:r>
        <w:rPr>
          <w:rFonts w:hint="eastAsia"/>
        </w:rPr>
        <w:t>平米创客空间），每天可接待</w:t>
      </w:r>
      <w:r w:rsidR="00635FFA">
        <w:rPr>
          <w:rFonts w:hint="eastAsia"/>
        </w:rPr>
        <w:t>400</w:t>
      </w:r>
      <w:r w:rsidR="00635FFA">
        <w:rPr>
          <w:rFonts w:hint="eastAsia"/>
        </w:rPr>
        <w:t>人次的创业实训，学院于</w:t>
      </w:r>
      <w:r w:rsidR="00635FFA">
        <w:rPr>
          <w:rFonts w:hint="eastAsia"/>
        </w:rPr>
        <w:t>2017</w:t>
      </w:r>
      <w:r w:rsidR="00635FFA">
        <w:rPr>
          <w:rFonts w:hint="eastAsia"/>
        </w:rPr>
        <w:t>年又创立了</w:t>
      </w:r>
      <w:r>
        <w:rPr>
          <w:rFonts w:hint="eastAsia"/>
        </w:rPr>
        <w:t>发金慧科技在学生实训基地，每天能容纳</w:t>
      </w:r>
      <w:r>
        <w:rPr>
          <w:rFonts w:hint="eastAsia"/>
        </w:rPr>
        <w:t>200</w:t>
      </w:r>
      <w:r>
        <w:rPr>
          <w:rFonts w:hint="eastAsia"/>
        </w:rPr>
        <w:t>人的</w:t>
      </w:r>
      <w:r w:rsidR="00635FFA">
        <w:rPr>
          <w:rFonts w:hint="eastAsia"/>
        </w:rPr>
        <w:t>双创实习，学院为学生的创新创业能力的提高，提供了有利的保障。</w:t>
      </w:r>
    </w:p>
    <w:p w:rsidR="002766CD" w:rsidRPr="009D59CD" w:rsidRDefault="002766CD" w:rsidP="005667C7">
      <w:pPr>
        <w:pStyle w:val="1"/>
      </w:pPr>
      <w:bookmarkStart w:id="71" w:name="_Toc498417734"/>
      <w:r w:rsidRPr="009D59CD">
        <w:t>四、质量保障体系</w:t>
      </w:r>
      <w:bookmarkEnd w:id="71"/>
    </w:p>
    <w:p w:rsidR="002766CD" w:rsidRPr="009D59CD" w:rsidRDefault="002766CD" w:rsidP="00B95D73">
      <w:pPr>
        <w:ind w:firstLine="480"/>
      </w:pPr>
      <w:bookmarkStart w:id="72" w:name="_Toc402252126"/>
      <w:bookmarkStart w:id="73" w:name="_Toc402252287"/>
      <w:bookmarkStart w:id="74" w:name="_Toc402252710"/>
      <w:r w:rsidRPr="009D59CD">
        <w:t>学院办学以来坚持</w:t>
      </w:r>
      <w:r w:rsidRPr="009D59CD">
        <w:t>“</w:t>
      </w:r>
      <w:r w:rsidRPr="009D59CD">
        <w:t>以质量求生存、以特色求发展</w:t>
      </w:r>
      <w:r w:rsidRPr="009D59CD">
        <w:t>”</w:t>
      </w:r>
      <w:r w:rsidRPr="009D59CD">
        <w:t>，学院领导班子高度重视学院的办学质量，突出教学工作的中心地位，学院有健全的教学质量保障机制，完善的教学监控体系。</w:t>
      </w:r>
      <w:bookmarkStart w:id="75" w:name="_Toc3533"/>
      <w:bookmarkStart w:id="76" w:name="_Toc1664"/>
      <w:bookmarkStart w:id="77" w:name="_Toc19558"/>
      <w:bookmarkStart w:id="78" w:name="_Toc18984"/>
      <w:bookmarkStart w:id="79" w:name="_Toc13910"/>
      <w:bookmarkStart w:id="80" w:name="_Toc11054"/>
      <w:bookmarkStart w:id="81" w:name="_Toc27963"/>
      <w:bookmarkStart w:id="82" w:name="_Toc24754"/>
      <w:bookmarkStart w:id="83" w:name="_Toc11011"/>
      <w:bookmarkStart w:id="84" w:name="_Toc10602"/>
      <w:bookmarkStart w:id="85" w:name="_Toc12309"/>
      <w:bookmarkStart w:id="86" w:name="_Toc22309"/>
      <w:bookmarkStart w:id="87" w:name="_Toc21438"/>
      <w:bookmarkStart w:id="88" w:name="_Toc347997807"/>
      <w:bookmarkEnd w:id="72"/>
      <w:bookmarkEnd w:id="73"/>
      <w:bookmarkEnd w:id="74"/>
    </w:p>
    <w:p w:rsidR="002766CD" w:rsidRPr="009D59CD" w:rsidRDefault="002766CD" w:rsidP="00B95D73">
      <w:pPr>
        <w:pStyle w:val="2"/>
      </w:pPr>
      <w:bookmarkStart w:id="89" w:name="_Toc498417735"/>
      <w:r w:rsidRPr="009D59CD">
        <w:t>（一）领导重视</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2766CD" w:rsidRPr="009D59CD" w:rsidRDefault="00910E46" w:rsidP="00B95D73">
      <w:pPr>
        <w:ind w:firstLine="480"/>
      </w:pPr>
      <w:r>
        <w:t>学校领导高度重视学院的教学工作，设立了由副院长</w:t>
      </w:r>
      <w:r>
        <w:rPr>
          <w:rFonts w:hint="eastAsia"/>
        </w:rPr>
        <w:t>于泽源</w:t>
      </w:r>
      <w:r w:rsidR="002766CD" w:rsidRPr="009D59CD">
        <w:t>教授为组长的教学工作指导委员会，定期召开会议研究教学改革以及教学的热点、难点问题，学院党委、院长办公会经常研究教育教学和人才培养综合改革的实施方案。领导的重视，给学院的办学质量提供了坚实的保障。</w:t>
      </w:r>
    </w:p>
    <w:p w:rsidR="002766CD" w:rsidRPr="009D59CD" w:rsidRDefault="002766CD" w:rsidP="00B95D73">
      <w:pPr>
        <w:pStyle w:val="1"/>
      </w:pPr>
      <w:bookmarkStart w:id="90" w:name="_Toc10949"/>
      <w:bookmarkStart w:id="91" w:name="_Toc12310"/>
      <w:bookmarkStart w:id="92" w:name="_Toc15084"/>
      <w:bookmarkStart w:id="93" w:name="_Toc19282"/>
      <w:bookmarkStart w:id="94" w:name="_Toc15527"/>
      <w:bookmarkStart w:id="95" w:name="_Toc1716"/>
      <w:bookmarkStart w:id="96" w:name="_Toc18925"/>
      <w:bookmarkStart w:id="97" w:name="_Toc30230"/>
      <w:bookmarkStart w:id="98" w:name="_Toc23830"/>
      <w:bookmarkStart w:id="99" w:name="_Toc9632"/>
      <w:bookmarkStart w:id="100" w:name="_Toc24867"/>
      <w:bookmarkStart w:id="101" w:name="_Toc30095"/>
      <w:bookmarkStart w:id="102" w:name="_Toc24465"/>
      <w:bookmarkStart w:id="103" w:name="_Toc347997808"/>
      <w:bookmarkStart w:id="104" w:name="_Toc498417736"/>
      <w:r w:rsidRPr="009D59CD">
        <w:t>（二）制度保障</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2766CD" w:rsidRPr="009D59CD" w:rsidRDefault="002766CD" w:rsidP="00B95D73">
      <w:pPr>
        <w:ind w:firstLine="480"/>
      </w:pPr>
      <w:r w:rsidRPr="009D59CD">
        <w:t>坚持学院领导听课制度、督导制度、学生评教制度、教学奖励，学生学业预警和学业警告等制度，为本科教育教学质量的稳步提高提供了有力保障。</w:t>
      </w:r>
    </w:p>
    <w:p w:rsidR="002766CD" w:rsidRPr="002C4BCB" w:rsidRDefault="002766CD" w:rsidP="002766CD">
      <w:pPr>
        <w:ind w:firstLine="480"/>
        <w:rPr>
          <w:rFonts w:ascii="宋体" w:hAnsi="宋体"/>
          <w:szCs w:val="24"/>
        </w:rPr>
      </w:pPr>
      <w:r w:rsidRPr="009D59CD">
        <w:rPr>
          <w:rFonts w:ascii="宋体" w:hAnsi="宋体"/>
          <w:color w:val="000000"/>
          <w:szCs w:val="24"/>
        </w:rPr>
        <w:t>学院实行学生评教制度和教学质量奖、教学优秀奖等教学奖</w:t>
      </w:r>
      <w:r w:rsidRPr="002C4BCB">
        <w:rPr>
          <w:rFonts w:ascii="宋体" w:hAnsi="宋体"/>
          <w:szCs w:val="24"/>
        </w:rPr>
        <w:t>励制度。教师教学质量奖每年评选一次，获奖人数不超过当年度任课教师的15%。</w:t>
      </w:r>
    </w:p>
    <w:p w:rsidR="002766CD" w:rsidRPr="009D59CD" w:rsidRDefault="002766CD" w:rsidP="002766CD">
      <w:pPr>
        <w:ind w:firstLine="480"/>
        <w:rPr>
          <w:rFonts w:ascii="宋体" w:hAnsi="宋体"/>
          <w:color w:val="000000"/>
          <w:szCs w:val="24"/>
        </w:rPr>
      </w:pPr>
      <w:r w:rsidRPr="009D59CD">
        <w:rPr>
          <w:rFonts w:ascii="宋体" w:hAnsi="宋体"/>
          <w:color w:val="000000"/>
          <w:szCs w:val="24"/>
        </w:rPr>
        <w:t>学校通过实行学业预警和学业警告制度，及时将学生学业学习情况告知学生本人及其家长，加强对学生学习过程的管理，激发学生学习动力，督促学生端正学习态度，帮助其完成学业。</w:t>
      </w:r>
    </w:p>
    <w:p w:rsidR="002766CD" w:rsidRPr="009D59CD" w:rsidRDefault="002766CD" w:rsidP="00B95D73">
      <w:pPr>
        <w:pStyle w:val="2"/>
      </w:pPr>
      <w:bookmarkStart w:id="105" w:name="_Toc498417737"/>
      <w:r w:rsidRPr="009D59CD">
        <w:lastRenderedPageBreak/>
        <w:t>（三）构建完善的教学监控体系</w:t>
      </w:r>
      <w:bookmarkEnd w:id="105"/>
    </w:p>
    <w:p w:rsidR="002766CD" w:rsidRDefault="002766CD" w:rsidP="00B95D73">
      <w:pPr>
        <w:ind w:firstLine="480"/>
      </w:pPr>
      <w:r w:rsidRPr="009D59CD">
        <w:t>为确保新形势下的教学质量和人才培养质量，实现规模、质量、结构、效益的协调发展，学院以全面提高教学质量为目标，以充分调动教、学、管等多方面积极性为根本出发点，以求真务实为原则，坚持工作的严肃性、科学性和权威性，由</w:t>
      </w:r>
      <w:r w:rsidRPr="009D59CD">
        <w:t>“</w:t>
      </w:r>
      <w:r w:rsidRPr="009D59CD">
        <w:t>教学质量建设与调控</w:t>
      </w:r>
      <w:r w:rsidRPr="009D59CD">
        <w:t>”</w:t>
      </w:r>
      <w:r w:rsidRPr="009D59CD">
        <w:t>、</w:t>
      </w:r>
      <w:r w:rsidRPr="009D59CD">
        <w:t xml:space="preserve"> “</w:t>
      </w:r>
      <w:r w:rsidRPr="009D59CD">
        <w:t>教学保障系统</w:t>
      </w:r>
      <w:r w:rsidRPr="009D59CD">
        <w:t>”</w:t>
      </w:r>
      <w:r w:rsidRPr="009D59CD">
        <w:t>、</w:t>
      </w:r>
      <w:r w:rsidRPr="009D59CD">
        <w:t>“</w:t>
      </w:r>
      <w:r w:rsidRPr="009D59CD">
        <w:t>教学质量监控系统</w:t>
      </w:r>
      <w:r w:rsidRPr="009D59CD">
        <w:t>”</w:t>
      </w:r>
      <w:r w:rsidRPr="009D59CD">
        <w:t>、</w:t>
      </w:r>
      <w:r w:rsidRPr="009D59CD">
        <w:t>“</w:t>
      </w:r>
      <w:r w:rsidRPr="009D59CD">
        <w:t>教学过程管理</w:t>
      </w:r>
      <w:r w:rsidRPr="009D59CD">
        <w:t>”</w:t>
      </w:r>
      <w:r w:rsidRPr="009D59CD">
        <w:t>四个模块</w:t>
      </w:r>
      <w:r w:rsidRPr="009D59CD">
        <w:t>,</w:t>
      </w:r>
      <w:r w:rsidRPr="009D59CD">
        <w:t>构建了系统、科学、行之有效的教学质量监控体系。</w:t>
      </w:r>
    </w:p>
    <w:p w:rsidR="002766CD" w:rsidRPr="009D59CD" w:rsidRDefault="002766CD" w:rsidP="00B95D73">
      <w:pPr>
        <w:pStyle w:val="2"/>
      </w:pPr>
      <w:bookmarkStart w:id="106" w:name="_Toc498417738"/>
      <w:r w:rsidRPr="009D59CD">
        <w:t>（四）质量监控具体实施</w:t>
      </w:r>
      <w:bookmarkEnd w:id="106"/>
    </w:p>
    <w:p w:rsidR="002766CD" w:rsidRPr="009D59CD" w:rsidRDefault="002766CD" w:rsidP="00B95D73">
      <w:pPr>
        <w:pStyle w:val="3"/>
        <w:spacing w:before="78" w:after="78"/>
      </w:pPr>
      <w:bookmarkStart w:id="107" w:name="_Toc498417739"/>
      <w:r w:rsidRPr="009D59CD">
        <w:t>1.</w:t>
      </w:r>
      <w:r w:rsidRPr="009D59CD">
        <w:t>明确教学质量监控目标</w:t>
      </w:r>
      <w:bookmarkEnd w:id="107"/>
    </w:p>
    <w:p w:rsidR="002766CD" w:rsidRPr="009D59CD" w:rsidRDefault="002766CD" w:rsidP="00B95D73">
      <w:pPr>
        <w:ind w:firstLine="480"/>
      </w:pPr>
      <w:r w:rsidRPr="009D59CD">
        <w:t>学院以科学发展观为指导，确定了学院教学质量监控的目标，强化教学管理、深化教学改革，促进学院合理、高效利用各种资源，充分调动教师教、学生学的积极性，落实以</w:t>
      </w:r>
      <w:r w:rsidRPr="009D59CD">
        <w:rPr>
          <w:rFonts w:hint="eastAsia"/>
        </w:rPr>
        <w:t>“</w:t>
      </w:r>
      <w:r w:rsidRPr="009D59CD">
        <w:t>学生学的怎么样</w:t>
      </w:r>
      <w:r w:rsidRPr="009D59CD">
        <w:rPr>
          <w:rFonts w:hint="eastAsia"/>
        </w:rPr>
        <w:t>”</w:t>
      </w:r>
      <w:r w:rsidRPr="009D59CD">
        <w:t>来评价</w:t>
      </w:r>
      <w:r w:rsidRPr="009D59CD">
        <w:rPr>
          <w:rFonts w:hint="eastAsia"/>
        </w:rPr>
        <w:t>“</w:t>
      </w:r>
      <w:r w:rsidRPr="009D59CD">
        <w:t>教师教的怎么样</w:t>
      </w:r>
      <w:r w:rsidRPr="009D59CD">
        <w:rPr>
          <w:rFonts w:hint="eastAsia"/>
        </w:rPr>
        <w:t>”</w:t>
      </w:r>
      <w:r w:rsidRPr="009D59CD">
        <w:t>为原则，借以全面提高教育教学质量。</w:t>
      </w:r>
    </w:p>
    <w:p w:rsidR="002766CD" w:rsidRPr="009D59CD" w:rsidRDefault="002766CD" w:rsidP="00B95D73">
      <w:pPr>
        <w:pStyle w:val="3"/>
        <w:spacing w:before="78" w:after="78"/>
      </w:pPr>
      <w:bookmarkStart w:id="108" w:name="_Toc498417740"/>
      <w:r w:rsidRPr="009D59CD">
        <w:t>2.</w:t>
      </w:r>
      <w:r w:rsidRPr="009D59CD">
        <w:t>严格执行各主要教学环节的质量标准</w:t>
      </w:r>
      <w:bookmarkEnd w:id="108"/>
    </w:p>
    <w:p w:rsidR="002766CD" w:rsidRPr="009D59CD" w:rsidRDefault="002766CD" w:rsidP="00B95D73">
      <w:pPr>
        <w:ind w:firstLine="480"/>
      </w:pPr>
      <w:r w:rsidRPr="009D59CD">
        <w:t>学院各级教学管理机构在教学工作中，严格执行各主要教学环节的质量标准，采取多种措施，严格管理，将定期检查与随机教学检查相结合，将奖励与处罚相结合，取得了明显的成效。学院把教学质量作为教师年度考核、津贴发放、职称评定的重要依据，对于不称职的任课教师，限期提高或调整，对违背教学质量标准或违反教学纪律的，根据《教学事故认定与处理办法》给予处分。</w:t>
      </w:r>
    </w:p>
    <w:p w:rsidR="002766CD" w:rsidRPr="009D59CD" w:rsidRDefault="002766CD" w:rsidP="00B95D73">
      <w:pPr>
        <w:pStyle w:val="3"/>
        <w:spacing w:before="78" w:after="78"/>
      </w:pPr>
      <w:bookmarkStart w:id="109" w:name="_Toc498417741"/>
      <w:r w:rsidRPr="009D59CD">
        <w:rPr>
          <w:rFonts w:hint="eastAsia"/>
        </w:rPr>
        <w:t xml:space="preserve">3. </w:t>
      </w:r>
      <w:r w:rsidRPr="009D59CD">
        <w:rPr>
          <w:rFonts w:hint="eastAsia"/>
        </w:rPr>
        <w:t>强化教学过程管理、促进教学质量全面提高</w:t>
      </w:r>
      <w:bookmarkEnd w:id="109"/>
    </w:p>
    <w:p w:rsidR="002766CD" w:rsidRPr="009D59CD" w:rsidRDefault="002766CD" w:rsidP="00B95D73">
      <w:pPr>
        <w:ind w:firstLine="480"/>
      </w:pPr>
      <w:r w:rsidRPr="009D59CD">
        <w:rPr>
          <w:rFonts w:hint="eastAsia"/>
        </w:rPr>
        <w:t>为确保教育教学质量的不断提高，学院制定了教师教学质量年度考核制度。每年一次对全院任课教师进行教学质量全面考核。考核涵盖了“教师教学手册的填写”、“教学计划的执行”、“教学大纲的运用”、“教材驾驭的能力”、“教案编写的质量”、“课堂教学环节的设计”、“学生课堂到记录的记载”、“学生平时成绩的考核”、“学生期末考试成绩的分析</w:t>
      </w:r>
      <w:r w:rsidRPr="009D59CD">
        <w:t>”</w:t>
      </w:r>
      <w:r w:rsidRPr="009D59CD">
        <w:rPr>
          <w:rFonts w:hint="eastAsia"/>
        </w:rPr>
        <w:t>以及“教学效果的综合评价</w:t>
      </w:r>
      <w:r w:rsidRPr="009D59CD">
        <w:t>”</w:t>
      </w:r>
      <w:r w:rsidRPr="009D59CD">
        <w:rPr>
          <w:rFonts w:hint="eastAsia"/>
        </w:rPr>
        <w:t>十项内容。由各系部、督导室、教务处、教学研究中心、学院教学质量监控领导小组，根据教师的具体工作状态，在年终进行量化考核，评定出优秀、良好、合格、不合格四个等级。考核结果为教师聘用、职称评定、评选先进的依据，对于教学质量考核不合格的教师，兼职教师解聘，专职专任教师，帮助他们制定出提高的整改措施，限期整改，对整改不利者调离教学岗位。由于管理办法的不断完善，强化教学过程管理，已成为学院教学质量提高的重要保障。</w:t>
      </w:r>
    </w:p>
    <w:p w:rsidR="002766CD" w:rsidRPr="009D59CD" w:rsidRDefault="002766CD" w:rsidP="00B95D73">
      <w:pPr>
        <w:pStyle w:val="3"/>
        <w:spacing w:before="78" w:after="78"/>
      </w:pPr>
      <w:bookmarkStart w:id="110" w:name="_Toc498417742"/>
      <w:r w:rsidRPr="009D59CD">
        <w:rPr>
          <w:rFonts w:hint="eastAsia"/>
        </w:rPr>
        <w:t>4</w:t>
      </w:r>
      <w:r w:rsidRPr="009D59CD">
        <w:t>.</w:t>
      </w:r>
      <w:r w:rsidRPr="009D59CD">
        <w:t>积极开展各项质量监测与评估工作</w:t>
      </w:r>
      <w:bookmarkEnd w:id="110"/>
    </w:p>
    <w:p w:rsidR="002766CD" w:rsidRPr="009D59CD" w:rsidRDefault="002766CD" w:rsidP="00B95D73">
      <w:pPr>
        <w:ind w:firstLine="480"/>
      </w:pPr>
      <w:r w:rsidRPr="009D59CD">
        <w:t>教务处和教学系部始终坚持开展多项常规性监测与评估工作，其重点在于毕</w:t>
      </w:r>
      <w:r w:rsidRPr="009D59CD">
        <w:lastRenderedPageBreak/>
        <w:t>业论文的质量监控。《毕业论文（设计）工作管理办法》规定：毕业论文（设计）的选题必须</w:t>
      </w:r>
      <w:r w:rsidRPr="009D59CD">
        <w:t>“</w:t>
      </w:r>
      <w:r w:rsidRPr="009D59CD">
        <w:t>结合经济建设、社会发展和科学研究的实际，坚持理论与实践相结合的原则</w:t>
      </w:r>
      <w:r w:rsidRPr="009D59CD">
        <w:t xml:space="preserve"> ”</w:t>
      </w:r>
      <w:r w:rsidRPr="009D59CD">
        <w:t>，全面反映培养目标的要求；论文（设计）的难度和分量要适中；工作量要饱满；指导教师应具有中级以上职称、教学经验丰富、学术水平高、工作责任心强，指导要贯穿全过程；论文（设计）成绩评定实行导师审阅、评阅人评阅与答辩相结合，答辩由各系部答辩委员会负责实施，论文抄袭以作弊论处；毕业论文由教学督导和教学研究中心抽检。由于严格执行质量标准，近三年毕业论文水平不断提高。</w:t>
      </w:r>
    </w:p>
    <w:p w:rsidR="002766CD" w:rsidRPr="009D59CD" w:rsidRDefault="002766CD" w:rsidP="00B95D73">
      <w:pPr>
        <w:ind w:firstLine="480"/>
      </w:pPr>
      <w:r w:rsidRPr="009D59CD">
        <w:t>学院还组织了各种专项评估，主要包括教师课堂教学质量评估、专业评估、课程评估。教学督导与教学研究中心是学院内进行经常性教学评价活动的权威机构，也积极协助相关部门开展全校教学检查、监督，进行评价和指导，充分发挥了监督检查、沟通协调、分析评价、指导激励等功能。</w:t>
      </w:r>
    </w:p>
    <w:p w:rsidR="002766CD" w:rsidRPr="009D59CD" w:rsidRDefault="002766CD" w:rsidP="00B95D73">
      <w:pPr>
        <w:pStyle w:val="3"/>
        <w:spacing w:before="78" w:after="78"/>
      </w:pPr>
      <w:bookmarkStart w:id="111" w:name="_Toc498417743"/>
      <w:r w:rsidRPr="009D59CD">
        <w:rPr>
          <w:rFonts w:hint="eastAsia"/>
        </w:rPr>
        <w:t>5</w:t>
      </w:r>
      <w:r w:rsidRPr="009D59CD">
        <w:t>.</w:t>
      </w:r>
      <w:r w:rsidRPr="009D59CD">
        <w:t>通过多渠道搜集信息并加以统计和测评</w:t>
      </w:r>
      <w:bookmarkEnd w:id="111"/>
    </w:p>
    <w:p w:rsidR="002766CD" w:rsidRPr="009D59CD" w:rsidRDefault="002766CD" w:rsidP="00B95D73">
      <w:pPr>
        <w:ind w:firstLine="480"/>
      </w:pPr>
      <w:r w:rsidRPr="009D59CD">
        <w:t>通过多渠道搜集信息并加以统计与测评。主要由</w:t>
      </w:r>
      <w:r w:rsidRPr="009D59CD">
        <w:t>“</w:t>
      </w:r>
      <w:r w:rsidRPr="009D59CD">
        <w:t>学生教学信息反馈</w:t>
      </w:r>
      <w:r w:rsidRPr="009D59CD">
        <w:t>”</w:t>
      </w:r>
      <w:r w:rsidRPr="009D59CD">
        <w:t>、</w:t>
      </w:r>
      <w:r w:rsidRPr="009D59CD">
        <w:t>“</w:t>
      </w:r>
      <w:r w:rsidRPr="009D59CD">
        <w:t>督导教学信息反馈</w:t>
      </w:r>
      <w:r w:rsidRPr="009D59CD">
        <w:t>”</w:t>
      </w:r>
      <w:r w:rsidRPr="009D59CD">
        <w:t>、</w:t>
      </w:r>
      <w:r w:rsidRPr="009D59CD">
        <w:t>“</w:t>
      </w:r>
      <w:r w:rsidRPr="009D59CD">
        <w:t>系部领导和教学管理干部信息反馈</w:t>
      </w:r>
      <w:r w:rsidRPr="009D59CD">
        <w:t>”</w:t>
      </w:r>
      <w:r w:rsidRPr="009D59CD">
        <w:t>三个反馈系统开展信息反馈工作。对搜集到的信息，院系两级分别予以统计与测评。这些信息的统计与测评为教学评估、教学管理和教师的年度考核提供了原始素材，对实施教学质量一票否决权提供了可靠依据。</w:t>
      </w:r>
    </w:p>
    <w:p w:rsidR="002766CD" w:rsidRPr="009D59CD" w:rsidRDefault="002766CD" w:rsidP="00B95D73">
      <w:pPr>
        <w:pStyle w:val="3"/>
        <w:spacing w:before="78" w:after="78"/>
      </w:pPr>
      <w:bookmarkStart w:id="112" w:name="_Toc498417744"/>
      <w:r w:rsidRPr="009D59CD">
        <w:rPr>
          <w:rFonts w:hint="eastAsia"/>
        </w:rPr>
        <w:t>6</w:t>
      </w:r>
      <w:r w:rsidRPr="009D59CD">
        <w:t>.</w:t>
      </w:r>
      <w:r w:rsidRPr="009D59CD">
        <w:t>针对问题及时进行调控</w:t>
      </w:r>
      <w:bookmarkEnd w:id="112"/>
    </w:p>
    <w:p w:rsidR="002766CD" w:rsidRPr="009D59CD" w:rsidRDefault="002766CD" w:rsidP="00B95D73">
      <w:pPr>
        <w:ind w:firstLine="480"/>
      </w:pPr>
      <w:r w:rsidRPr="009D59CD">
        <w:t>针对检查、评估和反馈收集的信息，学院采取了有力的调控措施，予以及时解决。如多方面反映出现授课质量较差的教师，学院会责令其停止授课，加强整改。对违反学院有关规定的教师，按情节给予警告或相应的处分，直至解聘。</w:t>
      </w:r>
    </w:p>
    <w:p w:rsidR="002766CD" w:rsidRPr="009D59CD" w:rsidRDefault="002766CD" w:rsidP="00B95D73">
      <w:pPr>
        <w:ind w:firstLine="480"/>
      </w:pPr>
      <w:r w:rsidRPr="009D59CD">
        <w:t>随着质量监控体系的建立，初步形成了领导指挥、全员参与、全程监控、全面管理的教学质量评价系统和上下贯通的教学质量评价运行机制。通过近几年来教学质量监控工作的实施，增强了各级教学管理人员以及广大教师的质量意识，规范了</w:t>
      </w:r>
      <w:r>
        <w:t>教学过程，同时教学质量评价工作的开展也促进了人才培养质量的提高</w:t>
      </w:r>
      <w:r w:rsidRPr="009D59CD">
        <w:t>。</w:t>
      </w:r>
    </w:p>
    <w:p w:rsidR="002766CD" w:rsidRPr="009D59CD" w:rsidRDefault="002766CD" w:rsidP="00B95D73">
      <w:pPr>
        <w:pStyle w:val="2"/>
      </w:pPr>
      <w:bookmarkStart w:id="113" w:name="_Toc498417745"/>
      <w:r w:rsidRPr="009D59CD">
        <w:t>（五）教学管理</w:t>
      </w:r>
      <w:bookmarkEnd w:id="113"/>
    </w:p>
    <w:p w:rsidR="002766CD" w:rsidRPr="009D59CD" w:rsidRDefault="002766CD" w:rsidP="00B95D73">
      <w:pPr>
        <w:ind w:firstLine="480"/>
      </w:pPr>
      <w:r w:rsidRPr="009D59CD">
        <w:t>学院在教学管理方面，确立了在主管教学工作副院长领导下的教务处和教学系（部）的两级教学管理体系，管理层次分明，任务分解细化，逐级承担，共同完成教学管理任务。</w:t>
      </w:r>
    </w:p>
    <w:p w:rsidR="002766CD" w:rsidRPr="009D59CD" w:rsidRDefault="002766CD" w:rsidP="00B95D73">
      <w:pPr>
        <w:ind w:firstLine="480"/>
      </w:pPr>
      <w:r w:rsidRPr="009D59CD">
        <w:t>为了提高管理队伍的整体水平，建立完善的运行机制，学院把一批高职称、教学经验丰富的教授、副教授安排到各系任系主任，把一批学历层次高、业务能力强的中青年教师安排在各级教学管理岗位上，使教学管理结构进一步优化，现</w:t>
      </w:r>
      <w:r w:rsidRPr="009D59CD">
        <w:lastRenderedPageBreak/>
        <w:t>已形成一支结构合理，人员稳定的教学管理队伍。</w:t>
      </w:r>
    </w:p>
    <w:p w:rsidR="002766CD" w:rsidRPr="009D59CD" w:rsidRDefault="002766CD" w:rsidP="00B95D73">
      <w:pPr>
        <w:ind w:firstLine="480"/>
      </w:pPr>
      <w:r w:rsidRPr="009D59CD">
        <w:t>学院十分重视提高教学管理人员的思想素质、业务能力、管理水平和服务意识。要求教学管理人员在工作中树立三个观念：以学生为本的观念、服务育人的观念、向管理要质量的观念。学院对主要管理岗位制定了明确的职责，并进行严格的考核。各级管理人员通过各种形式的学习和培训，强化了教育理论、政策法规、管理知识、管理手段，提高了政治理论水平和职业道德修养，增强了责任心，养成了严谨、求实的工作作风，提高了分析问题、解决问题、组织、决策、调控能力和管理水平。学院教学管理人员能熟练掌握教务办公自动化技术，熟练运用计算机网络技术进行教学管理。各级管理人员能主动深入基层为教师和学生服务。广大师生对教学管理人员的服务态度、工作能力普遍满意。</w:t>
      </w:r>
    </w:p>
    <w:p w:rsidR="002B043C" w:rsidRPr="009D59CD" w:rsidRDefault="002B043C" w:rsidP="00B95D73">
      <w:pPr>
        <w:pStyle w:val="1"/>
      </w:pPr>
      <w:bookmarkStart w:id="114" w:name="_Toc498417746"/>
      <w:r w:rsidRPr="009D59CD">
        <w:t>五、学生学习效果</w:t>
      </w:r>
      <w:bookmarkEnd w:id="114"/>
    </w:p>
    <w:p w:rsidR="002B043C" w:rsidRPr="009D59CD" w:rsidRDefault="002B043C" w:rsidP="00B95D73">
      <w:pPr>
        <w:pStyle w:val="2"/>
      </w:pPr>
      <w:bookmarkStart w:id="115" w:name="_Toc498417747"/>
      <w:r w:rsidRPr="009D59CD">
        <w:t>（一）学生专业知识和能力</w:t>
      </w:r>
      <w:bookmarkEnd w:id="115"/>
    </w:p>
    <w:p w:rsidR="002B043C" w:rsidRPr="009D59CD" w:rsidRDefault="002B043C" w:rsidP="00B95D73">
      <w:pPr>
        <w:ind w:firstLine="480"/>
      </w:pPr>
      <w:r w:rsidRPr="009D59CD">
        <w:t>学院通过转变教学观念、更新教学内容、改革教学方法、强化实践教学等途径，着力培养学生提出问题、分析问题和解决问题的能力和创新精神，全面提高学生的综合素质，学生的基本理论与基本技能水平明显提高，取得了显著的教学效果。</w:t>
      </w:r>
    </w:p>
    <w:p w:rsidR="002B043C" w:rsidRPr="009D59CD" w:rsidRDefault="002B043C" w:rsidP="00B95D73">
      <w:pPr>
        <w:pStyle w:val="3"/>
        <w:spacing w:before="78" w:after="78"/>
      </w:pPr>
      <w:bookmarkStart w:id="116" w:name="_Toc498417748"/>
      <w:r w:rsidRPr="009D59CD">
        <w:t>1.</w:t>
      </w:r>
      <w:r w:rsidRPr="009D59CD">
        <w:t>学生基本理论扎实牢固</w:t>
      </w:r>
      <w:bookmarkEnd w:id="116"/>
    </w:p>
    <w:p w:rsidR="002B043C" w:rsidRPr="009D59CD" w:rsidRDefault="002B043C" w:rsidP="00B95D73">
      <w:pPr>
        <w:ind w:firstLine="480"/>
      </w:pPr>
      <w:r>
        <w:t>学院制定</w:t>
      </w:r>
      <w:r>
        <w:rPr>
          <w:rFonts w:hint="eastAsia"/>
        </w:rPr>
        <w:t>了</w:t>
      </w:r>
      <w:r w:rsidRPr="009D59CD">
        <w:t>《东北农业大学成栋学院关于加强本科教学工作提高教学质量的意见》及历次修订的《东北农业大学成栋学院关于修订本科教学计划的原则意见》等文件中都将基础理论课列为核心课。通过课程建设与教材更新、教学手段的现代化，特别是通过教学观念与学习观念的转变、教学方法与学习方法的改革和严肃考风、考纪，我院基础理论课教学的质量有了明显的提高。</w:t>
      </w:r>
    </w:p>
    <w:p w:rsidR="002B043C" w:rsidRPr="009D59CD" w:rsidRDefault="002B043C" w:rsidP="00B95D73">
      <w:pPr>
        <w:pStyle w:val="3"/>
        <w:spacing w:before="78" w:after="78"/>
      </w:pPr>
      <w:bookmarkStart w:id="117" w:name="_Toc498417749"/>
      <w:r w:rsidRPr="009D59CD">
        <w:t xml:space="preserve">2. </w:t>
      </w:r>
      <w:r w:rsidRPr="009D59CD">
        <w:t>学生的专业能力明显提高</w:t>
      </w:r>
      <w:bookmarkEnd w:id="117"/>
    </w:p>
    <w:p w:rsidR="002B043C" w:rsidRPr="009D39EC" w:rsidRDefault="002B043C" w:rsidP="00B95D73">
      <w:pPr>
        <w:ind w:firstLine="480"/>
      </w:pPr>
      <w:r w:rsidRPr="009D59CD">
        <w:rPr>
          <w:color w:val="000000"/>
        </w:rPr>
        <w:t>近年来，各专业学生的学习能力、应变能力、交流能力、实践能力、创新意识有较大</w:t>
      </w:r>
      <w:r w:rsidRPr="009D39EC">
        <w:t>的提高。实验操作技能、外语交流能力和计算机应用能力不断增强，</w:t>
      </w:r>
      <w:r w:rsidR="00CC37C5">
        <w:rPr>
          <w:rFonts w:hint="eastAsia"/>
        </w:rPr>
        <w:t>2016-2017</w:t>
      </w:r>
      <w:r>
        <w:rPr>
          <w:rFonts w:hint="eastAsia"/>
        </w:rPr>
        <w:t>学年度，</w:t>
      </w:r>
      <w:r w:rsidRPr="009D39EC">
        <w:t>学生在</w:t>
      </w:r>
      <w:r w:rsidRPr="009D39EC">
        <w:rPr>
          <w:rFonts w:hint="eastAsia"/>
        </w:rPr>
        <w:t>省部级以上</w:t>
      </w:r>
      <w:r w:rsidRPr="009D39EC">
        <w:t>竞赛中获奖</w:t>
      </w:r>
      <w:r>
        <w:rPr>
          <w:rFonts w:hint="eastAsia"/>
        </w:rPr>
        <w:t>9</w:t>
      </w:r>
      <w:r w:rsidRPr="009D39EC">
        <w:t>项。</w:t>
      </w:r>
      <w:bookmarkStart w:id="118" w:name="_Toc5585"/>
      <w:bookmarkStart w:id="119" w:name="_Toc11500"/>
      <w:bookmarkStart w:id="120" w:name="_Toc21563"/>
      <w:bookmarkStart w:id="121" w:name="_Toc10519"/>
      <w:bookmarkStart w:id="122" w:name="_Toc11064"/>
      <w:bookmarkStart w:id="123" w:name="_Toc26270"/>
    </w:p>
    <w:p w:rsidR="002B043C" w:rsidRPr="009D39EC" w:rsidRDefault="002B043C" w:rsidP="00B95D73">
      <w:pPr>
        <w:pStyle w:val="2"/>
      </w:pPr>
      <w:bookmarkStart w:id="124" w:name="_Toc21762"/>
      <w:bookmarkStart w:id="125" w:name="_Toc3455"/>
      <w:bookmarkStart w:id="126" w:name="_Toc27418"/>
      <w:bookmarkStart w:id="127" w:name="_Toc347997812"/>
      <w:bookmarkStart w:id="128" w:name="_Toc498417750"/>
      <w:r w:rsidRPr="009D39EC">
        <w:t>（二）学生身心素质状况</w:t>
      </w:r>
      <w:bookmarkEnd w:id="118"/>
      <w:bookmarkEnd w:id="119"/>
      <w:bookmarkEnd w:id="120"/>
      <w:bookmarkEnd w:id="121"/>
      <w:bookmarkEnd w:id="122"/>
      <w:bookmarkEnd w:id="123"/>
      <w:bookmarkEnd w:id="124"/>
      <w:bookmarkEnd w:id="125"/>
      <w:bookmarkEnd w:id="126"/>
      <w:bookmarkEnd w:id="127"/>
      <w:bookmarkEnd w:id="128"/>
    </w:p>
    <w:p w:rsidR="002B043C" w:rsidRPr="009D39EC" w:rsidRDefault="002B043C" w:rsidP="00B95D73">
      <w:pPr>
        <w:ind w:firstLine="480"/>
      </w:pPr>
      <w:bookmarkStart w:id="129" w:name="_Toc29213"/>
      <w:bookmarkStart w:id="130" w:name="_Toc10083"/>
      <w:bookmarkStart w:id="131" w:name="_Toc11982"/>
      <w:bookmarkStart w:id="132" w:name="_Toc7044"/>
      <w:bookmarkStart w:id="133" w:name="_Toc25250"/>
      <w:bookmarkStart w:id="134" w:name="_Toc7137"/>
      <w:bookmarkStart w:id="135" w:name="_Toc11293"/>
      <w:bookmarkStart w:id="136" w:name="_Toc20309"/>
      <w:bookmarkStart w:id="137" w:name="_Toc9827"/>
      <w:bookmarkStart w:id="138" w:name="_Toc1959"/>
      <w:bookmarkStart w:id="139" w:name="_Toc20644"/>
      <w:bookmarkStart w:id="140" w:name="_Toc12475"/>
      <w:bookmarkStart w:id="141" w:name="_Toc15498"/>
      <w:bookmarkStart w:id="142" w:name="_Toc347997813"/>
      <w:r w:rsidRPr="009D39EC">
        <w:rPr>
          <w:rFonts w:hint="eastAsia"/>
        </w:rPr>
        <w:t>学院重视大学生心理健康教育，设有“大学生心理健康教育中心”，每年十月份面向全校一年级新生开设《大学生心理健康教育》公共必修课，</w:t>
      </w:r>
      <w:r w:rsidR="00AE0BFF">
        <w:rPr>
          <w:rFonts w:hint="eastAsia"/>
        </w:rPr>
        <w:t>201</w:t>
      </w:r>
      <w:r w:rsidRPr="009D39EC">
        <w:rPr>
          <w:rFonts w:hint="eastAsia"/>
        </w:rPr>
        <w:t>年为学生进行团体辅导、心理干预、个体咨询等服务</w:t>
      </w:r>
      <w:r w:rsidR="00AE0BFF">
        <w:rPr>
          <w:rFonts w:hint="eastAsia"/>
        </w:rPr>
        <w:t>15</w:t>
      </w:r>
      <w:r w:rsidRPr="009D39EC">
        <w:rPr>
          <w:rFonts w:hint="eastAsia"/>
        </w:rPr>
        <w:t>0</w:t>
      </w:r>
      <w:r w:rsidRPr="009D39EC">
        <w:rPr>
          <w:rFonts w:hint="eastAsia"/>
        </w:rPr>
        <w:t>余人次；在学院一号教学楼正厅的醒目位置设立了心理健康教育宣传专栏，向全校宣传心理健康知识；每年五</w:t>
      </w:r>
      <w:r w:rsidRPr="009D39EC">
        <w:rPr>
          <w:rFonts w:hint="eastAsia"/>
        </w:rPr>
        <w:lastRenderedPageBreak/>
        <w:t>月份开展心理健康月系列活动，如心理知识竞赛、心理主题班会、心理征文、心愿树广场活动等。</w:t>
      </w:r>
      <w:r w:rsidR="00AE0BFF">
        <w:rPr>
          <w:rFonts w:hint="eastAsia"/>
        </w:rPr>
        <w:t>2016</w:t>
      </w:r>
      <w:r w:rsidRPr="009D39EC">
        <w:rPr>
          <w:rFonts w:hint="eastAsia"/>
        </w:rPr>
        <w:t>年全校共有</w:t>
      </w:r>
      <w:r w:rsidRPr="009D39EC">
        <w:rPr>
          <w:rFonts w:hint="eastAsia"/>
        </w:rPr>
        <w:t>1998</w:t>
      </w:r>
      <w:r w:rsidRPr="009D39EC">
        <w:rPr>
          <w:rFonts w:hint="eastAsia"/>
        </w:rPr>
        <w:t>名学生参加心理健康测试，经与全国常模对比，有</w:t>
      </w:r>
      <w:r w:rsidRPr="009D39EC">
        <w:rPr>
          <w:rFonts w:hint="eastAsia"/>
        </w:rPr>
        <w:t>1719</w:t>
      </w:r>
      <w:r w:rsidRPr="009D39EC">
        <w:rPr>
          <w:rFonts w:hint="eastAsia"/>
        </w:rPr>
        <w:t>人达到心理健康水平，达标率为</w:t>
      </w:r>
      <w:r w:rsidRPr="009D39EC">
        <w:rPr>
          <w:rFonts w:hint="eastAsia"/>
        </w:rPr>
        <w:t>86%</w:t>
      </w:r>
      <w:r w:rsidRPr="009D39EC">
        <w:rPr>
          <w:rFonts w:hint="eastAsia"/>
        </w:rPr>
        <w:t>，而有心理困扰的学生共</w:t>
      </w:r>
      <w:r w:rsidRPr="009D39EC">
        <w:rPr>
          <w:rFonts w:hint="eastAsia"/>
        </w:rPr>
        <w:t>279</w:t>
      </w:r>
      <w:r w:rsidRPr="009D39EC">
        <w:rPr>
          <w:rFonts w:hint="eastAsia"/>
        </w:rPr>
        <w:t>人，占参加测试总人数的</w:t>
      </w:r>
      <w:r w:rsidRPr="009D39EC">
        <w:rPr>
          <w:rFonts w:hint="eastAsia"/>
        </w:rPr>
        <w:t>13.96%</w:t>
      </w:r>
      <w:r w:rsidRPr="009D39EC">
        <w:rPr>
          <w:rFonts w:hint="eastAsia"/>
        </w:rPr>
        <w:t>，其中有中重度困扰的学生</w:t>
      </w:r>
      <w:r w:rsidRPr="009D39EC">
        <w:rPr>
          <w:rFonts w:hint="eastAsia"/>
        </w:rPr>
        <w:t>43</w:t>
      </w:r>
      <w:r w:rsidRPr="009D39EC">
        <w:rPr>
          <w:rFonts w:hint="eastAsia"/>
        </w:rPr>
        <w:t>人，占参加测试总人数的</w:t>
      </w:r>
      <w:r w:rsidRPr="009D39EC">
        <w:rPr>
          <w:rFonts w:hint="eastAsia"/>
        </w:rPr>
        <w:t>2.15%</w:t>
      </w:r>
      <w:r w:rsidRPr="009D39EC">
        <w:rPr>
          <w:rFonts w:hint="eastAsia"/>
        </w:rPr>
        <w:t>。</w:t>
      </w:r>
    </w:p>
    <w:p w:rsidR="002B043C" w:rsidRPr="009D39EC" w:rsidRDefault="002B043C" w:rsidP="00B95D73">
      <w:pPr>
        <w:pStyle w:val="2"/>
      </w:pPr>
      <w:bookmarkStart w:id="143" w:name="_Toc498417751"/>
      <w:r w:rsidRPr="009D39EC">
        <w:t>（三）</w:t>
      </w:r>
      <w:r w:rsidRPr="009D39EC">
        <w:t>201</w:t>
      </w:r>
      <w:r w:rsidRPr="009D39EC">
        <w:rPr>
          <w:rFonts w:hint="eastAsia"/>
        </w:rPr>
        <w:t>5</w:t>
      </w:r>
      <w:r w:rsidRPr="009D39EC">
        <w:t>届本科毕业生毕业情况</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2B043C" w:rsidRPr="009D59CD" w:rsidRDefault="002B043C" w:rsidP="00B95D73">
      <w:pPr>
        <w:ind w:firstLine="480"/>
      </w:pPr>
      <w:r w:rsidRPr="009D39EC">
        <w:t>学院把毕业生就业视作对学院人</w:t>
      </w:r>
      <w:r w:rsidRPr="009D59CD">
        <w:t>才培养质量的总检阅，视作对社会的最大回馈，学院积极探索毕业生就业工作的新思路与新方法，毕业生工作政策明确、措施得力，落实到位，实际工作效果较好。</w:t>
      </w:r>
    </w:p>
    <w:p w:rsidR="002B043C" w:rsidRPr="009D59CD" w:rsidRDefault="002B043C" w:rsidP="00B95D73">
      <w:pPr>
        <w:ind w:firstLine="480"/>
      </w:pPr>
      <w:r w:rsidRPr="009D59CD">
        <w:t>在全国就业形势依然严峻，就业人数逐年增加的情况下，学院加大了就业工作的力度，紧紧围绕学院总体就业工作目标，密切联系各系部，采取积极开拓就业市场，强化毕业生就业指导教育，充分发挥网络信息服务平台，进一步完善就业工作体系等措施，积极引导全员参与就业工作取得了可喜的成绩。</w:t>
      </w:r>
    </w:p>
    <w:p w:rsidR="002B043C" w:rsidRPr="009D59CD" w:rsidRDefault="002B043C" w:rsidP="00B95D73">
      <w:pPr>
        <w:pStyle w:val="3"/>
        <w:spacing w:before="78" w:after="78"/>
      </w:pPr>
      <w:bookmarkStart w:id="144" w:name="_Toc498417752"/>
      <w:r w:rsidRPr="009D59CD">
        <w:rPr>
          <w:rFonts w:hint="eastAsia"/>
        </w:rPr>
        <w:t>1.</w:t>
      </w:r>
      <w:r w:rsidRPr="009D59CD">
        <w:rPr>
          <w:rFonts w:hint="eastAsia"/>
        </w:rPr>
        <w:t>毕业情况</w:t>
      </w:r>
      <w:bookmarkEnd w:id="144"/>
    </w:p>
    <w:p w:rsidR="002B043C" w:rsidRDefault="002B043C" w:rsidP="00B95D73">
      <w:pPr>
        <w:ind w:firstLine="480"/>
      </w:pPr>
      <w:r>
        <w:rPr>
          <w:rFonts w:hint="eastAsia"/>
        </w:rPr>
        <w:t>毕业生就业单位的地域分布在全国各地；就业单位的层次涉及政府机关、事业单位、大中小企业等。</w:t>
      </w:r>
    </w:p>
    <w:p w:rsidR="002B043C" w:rsidRPr="009D59CD" w:rsidRDefault="002B043C" w:rsidP="00B95D73">
      <w:pPr>
        <w:ind w:firstLine="480"/>
        <w:rPr>
          <w:color w:val="000000"/>
        </w:rPr>
      </w:pPr>
      <w:r>
        <w:rPr>
          <w:rFonts w:hint="eastAsia"/>
        </w:rPr>
        <w:t>学院</w:t>
      </w:r>
      <w:r>
        <w:rPr>
          <w:rFonts w:hint="eastAsia"/>
        </w:rPr>
        <w:t>2016</w:t>
      </w:r>
      <w:r>
        <w:rPr>
          <w:rFonts w:hint="eastAsia"/>
        </w:rPr>
        <w:t>年共有本科毕业生</w:t>
      </w:r>
      <w:r w:rsidR="00D01603">
        <w:rPr>
          <w:rFonts w:hint="eastAsia"/>
        </w:rPr>
        <w:t>1797</w:t>
      </w:r>
      <w:r>
        <w:rPr>
          <w:rFonts w:hint="eastAsia"/>
        </w:rPr>
        <w:t>人。共有</w:t>
      </w:r>
      <w:r w:rsidR="00AE0BFF">
        <w:rPr>
          <w:rFonts w:hint="eastAsia"/>
        </w:rPr>
        <w:t>市场营销、工商管理、财务管理、</w:t>
      </w:r>
      <w:r>
        <w:rPr>
          <w:rFonts w:hint="eastAsia"/>
        </w:rPr>
        <w:t>会计学</w:t>
      </w:r>
      <w:r w:rsidR="00AE0BFF">
        <w:rPr>
          <w:rFonts w:hint="eastAsia"/>
        </w:rPr>
        <w:t>、国际经济与贸易、金融学、英语、艺术设计、视觉传达、摄影、动画、播音主持与艺术专、广播电视编导、计算机科学与技术、电子信息工程、电气工程及其自动化、通信工程、</w:t>
      </w:r>
      <w:r w:rsidR="00AE0BFF" w:rsidRPr="00AE0BFF">
        <w:rPr>
          <w:rFonts w:hint="eastAsia"/>
        </w:rPr>
        <w:t>机械电子工程</w:t>
      </w:r>
      <w:r w:rsidR="00AE0BFF">
        <w:rPr>
          <w:rFonts w:hint="eastAsia"/>
        </w:rPr>
        <w:t>、测绘工程、</w:t>
      </w:r>
      <w:r w:rsidR="00AE0BFF" w:rsidRPr="00AE0BFF">
        <w:rPr>
          <w:rFonts w:hint="eastAsia"/>
        </w:rPr>
        <w:t>软件工程</w:t>
      </w:r>
      <w:r w:rsidR="00AE0BFF">
        <w:rPr>
          <w:rFonts w:hint="eastAsia"/>
        </w:rPr>
        <w:t>、</w:t>
      </w:r>
      <w:r w:rsidR="00AE0BFF" w:rsidRPr="00AE0BFF">
        <w:rPr>
          <w:rFonts w:hint="eastAsia"/>
        </w:rPr>
        <w:t>网络工程</w:t>
      </w:r>
      <w:r w:rsidR="00AE0BFF">
        <w:rPr>
          <w:rFonts w:hint="eastAsia"/>
        </w:rPr>
        <w:t>、</w:t>
      </w:r>
      <w:r>
        <w:rPr>
          <w:rFonts w:hint="eastAsia"/>
        </w:rPr>
        <w:t>土木工程等个专业。目前统计，毕业生就业人数达</w:t>
      </w:r>
      <w:r w:rsidR="004A222B">
        <w:rPr>
          <w:rFonts w:hint="eastAsia"/>
        </w:rPr>
        <w:t>1569</w:t>
      </w:r>
      <w:r>
        <w:rPr>
          <w:rFonts w:hint="eastAsia"/>
        </w:rPr>
        <w:t>人，就业率为</w:t>
      </w:r>
      <w:r w:rsidR="004A222B">
        <w:rPr>
          <w:rFonts w:hint="eastAsia"/>
        </w:rPr>
        <w:t>87.31</w:t>
      </w:r>
      <w:r>
        <w:rPr>
          <w:rFonts w:hint="eastAsia"/>
        </w:rPr>
        <w:t>％。</w:t>
      </w:r>
    </w:p>
    <w:p w:rsidR="002B043C" w:rsidRPr="009D59CD" w:rsidRDefault="002B043C" w:rsidP="00B95D73">
      <w:pPr>
        <w:pStyle w:val="3"/>
        <w:spacing w:before="78" w:after="78"/>
      </w:pPr>
      <w:bookmarkStart w:id="145" w:name="_Toc498417753"/>
      <w:r w:rsidRPr="009D59CD">
        <w:rPr>
          <w:rFonts w:hint="eastAsia"/>
        </w:rPr>
        <w:t>2.</w:t>
      </w:r>
      <w:r w:rsidRPr="009D59CD">
        <w:rPr>
          <w:rFonts w:hint="eastAsia"/>
        </w:rPr>
        <w:t>攻读考研情况</w:t>
      </w:r>
      <w:bookmarkEnd w:id="145"/>
    </w:p>
    <w:p w:rsidR="002B043C" w:rsidRPr="009D59CD" w:rsidRDefault="002B043C" w:rsidP="00B95D73">
      <w:pPr>
        <w:ind w:firstLine="480"/>
      </w:pPr>
      <w:r>
        <w:rPr>
          <w:rFonts w:cs="宋体" w:hint="eastAsia"/>
          <w:kern w:val="0"/>
        </w:rPr>
        <w:t>201</w:t>
      </w:r>
      <w:r w:rsidR="00101984">
        <w:rPr>
          <w:rFonts w:cs="宋体" w:hint="eastAsia"/>
          <w:kern w:val="0"/>
        </w:rPr>
        <w:t>7</w:t>
      </w:r>
      <w:r>
        <w:rPr>
          <w:rFonts w:cs="宋体" w:hint="eastAsia"/>
          <w:kern w:val="0"/>
        </w:rPr>
        <w:t>年，升学考研</w:t>
      </w:r>
      <w:r w:rsidR="00D52F0F">
        <w:rPr>
          <w:rFonts w:cs="宋体" w:hint="eastAsia"/>
          <w:kern w:val="0"/>
        </w:rPr>
        <w:t>13</w:t>
      </w:r>
      <w:r>
        <w:rPr>
          <w:rFonts w:cs="宋体" w:hint="eastAsia"/>
          <w:kern w:val="0"/>
        </w:rPr>
        <w:t>人，占毕业生总人数的</w:t>
      </w:r>
      <w:r w:rsidR="00AE0BFF">
        <w:rPr>
          <w:rFonts w:cs="宋体" w:hint="eastAsia"/>
          <w:kern w:val="0"/>
        </w:rPr>
        <w:t>0.72</w:t>
      </w:r>
      <w:r>
        <w:rPr>
          <w:rFonts w:cs="宋体" w:hint="eastAsia"/>
          <w:kern w:val="0"/>
        </w:rPr>
        <w:t>%</w:t>
      </w:r>
      <w:r>
        <w:rPr>
          <w:rFonts w:cs="宋体" w:hint="eastAsia"/>
          <w:kern w:val="0"/>
        </w:rPr>
        <w:t>。其中</w:t>
      </w:r>
      <w:r w:rsidR="00AE0BFF" w:rsidRPr="008B717D">
        <w:rPr>
          <w:rFonts w:hint="eastAsia"/>
        </w:rPr>
        <w:t>齐齐哈尔大学</w:t>
      </w:r>
      <w:r w:rsidR="00AE0BFF">
        <w:rPr>
          <w:rFonts w:hint="eastAsia"/>
        </w:rPr>
        <w:t>1</w:t>
      </w:r>
      <w:r w:rsidR="00E37131">
        <w:rPr>
          <w:rFonts w:hint="eastAsia"/>
        </w:rPr>
        <w:t>名、</w:t>
      </w:r>
      <w:r w:rsidR="00AE0BFF" w:rsidRPr="008B717D">
        <w:rPr>
          <w:rFonts w:hint="eastAsia"/>
        </w:rPr>
        <w:t>西藏大学</w:t>
      </w:r>
      <w:r w:rsidR="00AE0BFF">
        <w:rPr>
          <w:rFonts w:hint="eastAsia"/>
        </w:rPr>
        <w:t>1</w:t>
      </w:r>
      <w:r w:rsidR="00AE0BFF">
        <w:rPr>
          <w:rFonts w:hint="eastAsia"/>
        </w:rPr>
        <w:t>名</w:t>
      </w:r>
      <w:r w:rsidR="00E37131">
        <w:rPr>
          <w:rFonts w:hint="eastAsia"/>
        </w:rPr>
        <w:t>、</w:t>
      </w:r>
      <w:r w:rsidR="00AE0BFF" w:rsidRPr="008B717D">
        <w:rPr>
          <w:rFonts w:hint="eastAsia"/>
        </w:rPr>
        <w:t>哈尔滨师范大学</w:t>
      </w:r>
      <w:r w:rsidR="00AE0BFF">
        <w:rPr>
          <w:rFonts w:hint="eastAsia"/>
        </w:rPr>
        <w:t>1</w:t>
      </w:r>
      <w:r w:rsidR="00AE0BFF">
        <w:rPr>
          <w:rFonts w:hint="eastAsia"/>
        </w:rPr>
        <w:t>名</w:t>
      </w:r>
      <w:r w:rsidR="00E37131">
        <w:rPr>
          <w:rFonts w:hint="eastAsia"/>
        </w:rPr>
        <w:t>、</w:t>
      </w:r>
      <w:r w:rsidR="00AE0BFF" w:rsidRPr="008B717D">
        <w:rPr>
          <w:rFonts w:hint="eastAsia"/>
        </w:rPr>
        <w:t>桂林电子科技大学</w:t>
      </w:r>
      <w:r w:rsidR="00AE0BFF">
        <w:rPr>
          <w:rFonts w:hint="eastAsia"/>
        </w:rPr>
        <w:t>1</w:t>
      </w:r>
      <w:r w:rsidR="00AE0BFF">
        <w:rPr>
          <w:rFonts w:hint="eastAsia"/>
        </w:rPr>
        <w:t>名</w:t>
      </w:r>
      <w:r w:rsidR="00E37131">
        <w:rPr>
          <w:rFonts w:hint="eastAsia"/>
        </w:rPr>
        <w:t>、</w:t>
      </w:r>
      <w:r w:rsidR="00AE0BFF" w:rsidRPr="008B717D">
        <w:rPr>
          <w:rFonts w:hint="eastAsia"/>
        </w:rPr>
        <w:t>内蒙古农业大学</w:t>
      </w:r>
      <w:r w:rsidR="00AE0BFF">
        <w:rPr>
          <w:rFonts w:hint="eastAsia"/>
        </w:rPr>
        <w:t>1</w:t>
      </w:r>
      <w:r w:rsidR="00AE0BFF">
        <w:rPr>
          <w:rFonts w:hint="eastAsia"/>
        </w:rPr>
        <w:t>名</w:t>
      </w:r>
      <w:r w:rsidR="00E37131">
        <w:rPr>
          <w:rFonts w:hint="eastAsia"/>
        </w:rPr>
        <w:t>、</w:t>
      </w:r>
      <w:r w:rsidR="00AE0BFF" w:rsidRPr="008B717D">
        <w:rPr>
          <w:rFonts w:hint="eastAsia"/>
        </w:rPr>
        <w:t>昆明理工大学</w:t>
      </w:r>
      <w:r w:rsidR="00AE0BFF">
        <w:rPr>
          <w:rFonts w:hint="eastAsia"/>
        </w:rPr>
        <w:t>1</w:t>
      </w:r>
      <w:r w:rsidR="00AE0BFF">
        <w:rPr>
          <w:rFonts w:hint="eastAsia"/>
        </w:rPr>
        <w:t>名</w:t>
      </w:r>
      <w:r w:rsidR="00E37131">
        <w:rPr>
          <w:rFonts w:hint="eastAsia"/>
        </w:rPr>
        <w:t>、</w:t>
      </w:r>
      <w:r w:rsidR="00AE0BFF" w:rsidRPr="008B717D">
        <w:rPr>
          <w:rFonts w:hint="eastAsia"/>
        </w:rPr>
        <w:t>东北农业大学</w:t>
      </w:r>
      <w:r w:rsidR="00AE0BFF">
        <w:rPr>
          <w:rFonts w:hint="eastAsia"/>
        </w:rPr>
        <w:t>1</w:t>
      </w:r>
      <w:r w:rsidR="00AE0BFF">
        <w:rPr>
          <w:rFonts w:hint="eastAsia"/>
        </w:rPr>
        <w:t>名</w:t>
      </w:r>
      <w:r w:rsidR="00E37131">
        <w:rPr>
          <w:rFonts w:hint="eastAsia"/>
        </w:rPr>
        <w:t>、</w:t>
      </w:r>
      <w:r w:rsidR="00AE0BFF" w:rsidRPr="008B717D">
        <w:rPr>
          <w:rFonts w:hint="eastAsia"/>
        </w:rPr>
        <w:t>黑龙江科技大学</w:t>
      </w:r>
      <w:r w:rsidR="00AE0BFF">
        <w:rPr>
          <w:rFonts w:hint="eastAsia"/>
        </w:rPr>
        <w:t xml:space="preserve">1 </w:t>
      </w:r>
      <w:r w:rsidR="00AE0BFF">
        <w:rPr>
          <w:rFonts w:hint="eastAsia"/>
        </w:rPr>
        <w:t>名</w:t>
      </w:r>
      <w:r w:rsidR="00E37131">
        <w:rPr>
          <w:rFonts w:hint="eastAsia"/>
        </w:rPr>
        <w:t>、</w:t>
      </w:r>
      <w:r w:rsidR="00AE0BFF" w:rsidRPr="008B717D">
        <w:rPr>
          <w:rFonts w:hint="eastAsia"/>
        </w:rPr>
        <w:t>黑龙江大学</w:t>
      </w:r>
      <w:r w:rsidR="00AE0BFF">
        <w:rPr>
          <w:rFonts w:hint="eastAsia"/>
        </w:rPr>
        <w:t>3</w:t>
      </w:r>
      <w:r w:rsidR="00AE0BFF">
        <w:rPr>
          <w:rFonts w:hint="eastAsia"/>
        </w:rPr>
        <w:t>名</w:t>
      </w:r>
      <w:r w:rsidR="00E37131">
        <w:rPr>
          <w:rFonts w:hint="eastAsia"/>
        </w:rPr>
        <w:t>、</w:t>
      </w:r>
      <w:r w:rsidR="00AE0BFF" w:rsidRPr="008B717D">
        <w:rPr>
          <w:rFonts w:hint="eastAsia"/>
        </w:rPr>
        <w:t>东北林业大学</w:t>
      </w:r>
      <w:r w:rsidR="00AE0BFF">
        <w:rPr>
          <w:rFonts w:hint="eastAsia"/>
        </w:rPr>
        <w:t xml:space="preserve">1 </w:t>
      </w:r>
      <w:r w:rsidR="00AE0BFF">
        <w:rPr>
          <w:rFonts w:hint="eastAsia"/>
        </w:rPr>
        <w:t>名</w:t>
      </w:r>
      <w:r w:rsidR="00E37131">
        <w:rPr>
          <w:rFonts w:hint="eastAsia"/>
        </w:rPr>
        <w:t>、</w:t>
      </w:r>
      <w:r w:rsidR="00AE0BFF" w:rsidRPr="008B717D">
        <w:rPr>
          <w:rFonts w:hint="eastAsia"/>
        </w:rPr>
        <w:t>澳门大学</w:t>
      </w:r>
      <w:r w:rsidR="00AE0BFF">
        <w:rPr>
          <w:rFonts w:hint="eastAsia"/>
        </w:rPr>
        <w:t>1</w:t>
      </w:r>
      <w:r w:rsidR="00E37131">
        <w:rPr>
          <w:rFonts w:hint="eastAsia"/>
        </w:rPr>
        <w:t>名。</w:t>
      </w:r>
    </w:p>
    <w:p w:rsidR="002B043C" w:rsidRPr="009D59CD" w:rsidRDefault="002B043C" w:rsidP="00B95D73">
      <w:pPr>
        <w:pStyle w:val="3"/>
        <w:spacing w:before="78" w:after="78"/>
      </w:pPr>
      <w:bookmarkStart w:id="146" w:name="_Toc498417754"/>
      <w:r w:rsidRPr="009D59CD">
        <w:rPr>
          <w:rFonts w:hint="eastAsia"/>
        </w:rPr>
        <w:t>3.</w:t>
      </w:r>
      <w:r w:rsidRPr="009D59CD">
        <w:rPr>
          <w:rFonts w:hint="eastAsia"/>
        </w:rPr>
        <w:t>学位授予情况</w:t>
      </w:r>
      <w:bookmarkEnd w:id="146"/>
    </w:p>
    <w:p w:rsidR="002B043C" w:rsidRPr="009D59CD" w:rsidRDefault="002B043C" w:rsidP="00B95D73">
      <w:pPr>
        <w:ind w:firstLine="480"/>
      </w:pPr>
      <w:r w:rsidRPr="009D59CD">
        <w:rPr>
          <w:rFonts w:hint="eastAsia"/>
        </w:rPr>
        <w:t>201</w:t>
      </w:r>
      <w:r w:rsidR="00AE0BFF">
        <w:rPr>
          <w:rFonts w:hint="eastAsia"/>
        </w:rPr>
        <w:t>7</w:t>
      </w:r>
      <w:r w:rsidRPr="009D59CD">
        <w:rPr>
          <w:rFonts w:hint="eastAsia"/>
        </w:rPr>
        <w:t>届毕业生中，学位授予率为</w:t>
      </w:r>
      <w:r w:rsidR="00AE0BFF">
        <w:rPr>
          <w:rFonts w:hint="eastAsia"/>
        </w:rPr>
        <w:t>99.17</w:t>
      </w:r>
      <w:r w:rsidRPr="009D59CD">
        <w:rPr>
          <w:rFonts w:hint="eastAsia"/>
        </w:rPr>
        <w:t>%</w:t>
      </w:r>
      <w:r w:rsidRPr="009D59CD">
        <w:rPr>
          <w:rFonts w:hint="eastAsia"/>
        </w:rPr>
        <w:t>。</w:t>
      </w:r>
    </w:p>
    <w:p w:rsidR="002B043C" w:rsidRPr="009D59CD" w:rsidRDefault="002B043C" w:rsidP="00B95D73">
      <w:pPr>
        <w:pStyle w:val="3"/>
        <w:spacing w:before="78" w:after="78"/>
      </w:pPr>
      <w:bookmarkStart w:id="147" w:name="_Toc498417755"/>
      <w:r w:rsidRPr="009D59CD">
        <w:rPr>
          <w:rFonts w:hint="eastAsia"/>
        </w:rPr>
        <w:t>4.</w:t>
      </w:r>
      <w:r w:rsidRPr="009D59CD">
        <w:rPr>
          <w:rFonts w:hint="eastAsia"/>
        </w:rPr>
        <w:t>就业情况分布</w:t>
      </w:r>
      <w:bookmarkEnd w:id="147"/>
    </w:p>
    <w:p w:rsidR="002B043C" w:rsidRPr="005B25D7" w:rsidRDefault="002B043C" w:rsidP="00B95D73">
      <w:pPr>
        <w:ind w:firstLine="480"/>
        <w:rPr>
          <w:rFonts w:ascii="宋体" w:hAnsi="宋体"/>
        </w:rPr>
      </w:pPr>
      <w:r>
        <w:rPr>
          <w:rFonts w:ascii="宋体" w:hAnsi="宋体" w:cs="宋体" w:hint="eastAsia"/>
          <w:szCs w:val="24"/>
        </w:rPr>
        <w:t>毕业生就业单位的地域分布主要集</w:t>
      </w:r>
      <w:r w:rsidR="003D44FB">
        <w:rPr>
          <w:rFonts w:ascii="宋体" w:hAnsi="宋体" w:cs="宋体" w:hint="eastAsia"/>
          <w:szCs w:val="24"/>
        </w:rPr>
        <w:t>中在东三省，少数部分集中在一二线城市，就业单位的层次涉及</w:t>
      </w:r>
      <w:r>
        <w:rPr>
          <w:rFonts w:ascii="宋体" w:hAnsi="宋体" w:cs="宋体" w:hint="eastAsia"/>
          <w:szCs w:val="24"/>
        </w:rPr>
        <w:t>事业单位、大中小企业、考研学校等。就业单位性质重点分布为</w:t>
      </w:r>
      <w:r w:rsidR="003367A0" w:rsidRPr="005B25D7">
        <w:rPr>
          <w:rFonts w:hint="eastAsia"/>
        </w:rPr>
        <w:t>哈尔滨铁路局，济南一建集团总公司，</w:t>
      </w:r>
      <w:r w:rsidR="003367A0" w:rsidRPr="005B25D7">
        <w:t>中国建筑第六工程局有限公司</w:t>
      </w:r>
      <w:r w:rsidR="003367A0" w:rsidRPr="005B25D7">
        <w:rPr>
          <w:rFonts w:hint="eastAsia"/>
        </w:rPr>
        <w:t>，</w:t>
      </w:r>
      <w:r w:rsidR="003367A0" w:rsidRPr="005B25D7">
        <w:t>中国</w:t>
      </w:r>
      <w:r w:rsidR="003367A0" w:rsidRPr="005B25D7">
        <w:lastRenderedPageBreak/>
        <w:t>华电集团哈尔滨发电有限公司</w:t>
      </w:r>
      <w:r w:rsidR="003367A0" w:rsidRPr="005B25D7">
        <w:rPr>
          <w:rFonts w:hint="eastAsia"/>
        </w:rPr>
        <w:t>，</w:t>
      </w:r>
      <w:r w:rsidR="003367A0" w:rsidRPr="005B25D7">
        <w:t>黑龙江省建工集团有限责任公司</w:t>
      </w:r>
      <w:r w:rsidR="003367A0" w:rsidRPr="005B25D7">
        <w:rPr>
          <w:rFonts w:hint="eastAsia"/>
        </w:rPr>
        <w:t>，</w:t>
      </w:r>
      <w:r w:rsidR="003367A0" w:rsidRPr="005B25D7">
        <w:t>呼和浩特铁路局</w:t>
      </w:r>
      <w:r w:rsidR="003367A0" w:rsidRPr="005B25D7">
        <w:rPr>
          <w:rFonts w:hint="eastAsia"/>
        </w:rPr>
        <w:t>，</w:t>
      </w:r>
      <w:r w:rsidR="003367A0" w:rsidRPr="005B25D7">
        <w:t>中国联合网络通信有限公司黑龙江省分公司</w:t>
      </w:r>
      <w:r w:rsidR="003367A0" w:rsidRPr="005B25D7">
        <w:rPr>
          <w:rFonts w:hint="eastAsia"/>
        </w:rPr>
        <w:t>，</w:t>
      </w:r>
      <w:r w:rsidR="003367A0" w:rsidRPr="005B25D7">
        <w:t>黑龙江省气象局</w:t>
      </w:r>
      <w:r w:rsidR="003367A0" w:rsidRPr="005B25D7">
        <w:rPr>
          <w:rFonts w:hint="eastAsia"/>
        </w:rPr>
        <w:t>，</w:t>
      </w:r>
      <w:r w:rsidR="003367A0" w:rsidRPr="005B25D7">
        <w:t>河钢集团宣工公司</w:t>
      </w:r>
      <w:r w:rsidR="003367A0" w:rsidRPr="005B25D7">
        <w:rPr>
          <w:rFonts w:hint="eastAsia"/>
        </w:rPr>
        <w:t>，</w:t>
      </w:r>
      <w:r w:rsidR="003367A0" w:rsidRPr="005B25D7">
        <w:t>中国邮政集团公司黑龙江省分公司</w:t>
      </w:r>
      <w:r w:rsidR="003367A0" w:rsidRPr="005B25D7">
        <w:rPr>
          <w:rFonts w:hint="eastAsia"/>
        </w:rPr>
        <w:t>，黑龙江测绘地理信息局，龙建路桥股份有限公司，中铁建大桥工程局集团第四工程有限公司，中国能源建设集团黑龙江省火电第三工程有限公司，中国建设银行黑龙江省分行，中国工商银行股份有限公司吉林省分行，中国农业银行深圳市分行</w:t>
      </w:r>
      <w:r w:rsidR="005B25D7">
        <w:rPr>
          <w:rFonts w:hint="eastAsia"/>
        </w:rPr>
        <w:t>等，还有很多</w:t>
      </w:r>
      <w:r w:rsidR="003367A0" w:rsidRPr="005B25D7">
        <w:rPr>
          <w:rFonts w:hint="eastAsia"/>
        </w:rPr>
        <w:t>毕业生选择民营企业就业和自主就业。</w:t>
      </w:r>
    </w:p>
    <w:p w:rsidR="002B043C" w:rsidRPr="00A92451" w:rsidRDefault="002B043C" w:rsidP="00B95D73">
      <w:pPr>
        <w:pStyle w:val="2"/>
      </w:pPr>
      <w:bookmarkStart w:id="148" w:name="_Toc498417756"/>
      <w:r w:rsidRPr="00A92451">
        <w:t>（四）社会用人单位对毕业生的评价</w:t>
      </w:r>
      <w:bookmarkEnd w:id="148"/>
    </w:p>
    <w:p w:rsidR="002B043C" w:rsidRPr="00A92451" w:rsidRDefault="002B043C" w:rsidP="00B95D73">
      <w:pPr>
        <w:pStyle w:val="3"/>
        <w:spacing w:before="78" w:after="78"/>
      </w:pPr>
      <w:bookmarkStart w:id="149" w:name="_Toc498417757"/>
      <w:r w:rsidRPr="00A92451">
        <w:rPr>
          <w:rFonts w:hint="eastAsia"/>
        </w:rPr>
        <w:t>1.</w:t>
      </w:r>
      <w:r w:rsidRPr="00A92451">
        <w:rPr>
          <w:rFonts w:hint="eastAsia"/>
        </w:rPr>
        <w:t>用人单位对学校的评价</w:t>
      </w:r>
      <w:bookmarkEnd w:id="149"/>
    </w:p>
    <w:p w:rsidR="002B043C" w:rsidRPr="00A92451" w:rsidRDefault="002B043C" w:rsidP="00B95D73">
      <w:pPr>
        <w:ind w:firstLine="480"/>
      </w:pPr>
      <w:r w:rsidRPr="00A92451">
        <w:t>学院的社会地位、社会影响力和育人质量得到用人单位、毕业生和家长的首肯，社会的好评。通过回访等情况的反馈，用人单位对我院的人才培养质量给予了充分的肯定。</w:t>
      </w:r>
      <w:r w:rsidRPr="00A92451">
        <w:t>95%</w:t>
      </w:r>
      <w:r w:rsidRPr="00A92451">
        <w:t>以上的用人单位对我院毕业生总体素质满意。用人单位认为我院毕业生专业技能扎实，实际动手能力强，角色转变快，具有超前意识和创新精神。</w:t>
      </w:r>
    </w:p>
    <w:p w:rsidR="002B043C" w:rsidRPr="00A92451" w:rsidRDefault="002B043C" w:rsidP="00B95D73">
      <w:pPr>
        <w:pStyle w:val="3"/>
        <w:spacing w:before="78" w:after="78"/>
      </w:pPr>
      <w:bookmarkStart w:id="150" w:name="_Toc498417758"/>
      <w:r w:rsidRPr="00A92451">
        <w:rPr>
          <w:rFonts w:hint="eastAsia"/>
        </w:rPr>
        <w:t>2.</w:t>
      </w:r>
      <w:r w:rsidRPr="00A92451">
        <w:rPr>
          <w:rFonts w:hint="eastAsia"/>
        </w:rPr>
        <w:t>毕业生对学院的教学工作满意评价</w:t>
      </w:r>
      <w:bookmarkEnd w:id="150"/>
    </w:p>
    <w:p w:rsidR="002B043C" w:rsidRPr="00D75F13" w:rsidRDefault="002B043C" w:rsidP="00B95D73">
      <w:pPr>
        <w:ind w:firstLine="480"/>
      </w:pPr>
      <w:r w:rsidRPr="00A92451">
        <w:rPr>
          <w:rFonts w:hint="eastAsia"/>
        </w:rPr>
        <w:t>通过问卷调查和毕业生座谈的反馈，</w:t>
      </w:r>
      <w:r w:rsidRPr="00A92451">
        <w:rPr>
          <w:rFonts w:hint="eastAsia"/>
        </w:rPr>
        <w:t>90%</w:t>
      </w:r>
      <w:r w:rsidRPr="00A92451">
        <w:rPr>
          <w:rFonts w:hint="eastAsia"/>
        </w:rPr>
        <w:t>以上的学生</w:t>
      </w:r>
      <w:r w:rsidRPr="00D75F13">
        <w:rPr>
          <w:rFonts w:hint="eastAsia"/>
        </w:rPr>
        <w:t>对学院教学工作满意。毕业生认为学院的教学基础完备，教学严谨，师资队伍素质好，结构合理，爱岗敬业，有过硬的专业技术知识和高尚的职业道德，在教学中能结合学生的特点，因材施教，不断改进教学方法和手段，同时毕业生还认为学院的考试制度合理，执行严格，考风严谨，学员良好的校风、教风、学风、考风对学生综合素质的提高有很大促进作用。</w:t>
      </w:r>
    </w:p>
    <w:p w:rsidR="002B043C" w:rsidRPr="009D59CD" w:rsidRDefault="002B043C" w:rsidP="00B95D73">
      <w:pPr>
        <w:pStyle w:val="2"/>
      </w:pPr>
      <w:bookmarkStart w:id="151" w:name="_Toc498417759"/>
      <w:r w:rsidRPr="009D59CD">
        <w:t>六、学院办学特色</w:t>
      </w:r>
      <w:bookmarkEnd w:id="151"/>
    </w:p>
    <w:p w:rsidR="002B043C" w:rsidRPr="00F85FF9" w:rsidRDefault="002B043C" w:rsidP="00B95D73">
      <w:pPr>
        <w:ind w:firstLine="480"/>
        <w:rPr>
          <w:rFonts w:asciiTheme="majorEastAsia" w:eastAsiaTheme="majorEastAsia" w:hAnsiTheme="majorEastAsia" w:cs="仿宋_GB2312"/>
          <w:sz w:val="28"/>
          <w:szCs w:val="28"/>
        </w:rPr>
      </w:pPr>
      <w:r w:rsidRPr="009D59CD">
        <w:t>学院自创办以来，面对高等院校激烈的竞争，始终坚持独立学院办学方针，紧紧围绕市场需求，瞄准应用型人才培养目标，</w:t>
      </w:r>
      <w:r w:rsidR="00F85FF9">
        <w:rPr>
          <w:rFonts w:hint="eastAsia"/>
        </w:rPr>
        <w:t>以</w:t>
      </w:r>
      <w:r w:rsidR="00F85FF9" w:rsidRPr="00F85FF9">
        <w:rPr>
          <w:rFonts w:asciiTheme="majorEastAsia" w:eastAsiaTheme="majorEastAsia" w:hAnsiTheme="majorEastAsia" w:cs="仿宋_GB2312" w:hint="eastAsia"/>
          <w:sz w:val="28"/>
          <w:szCs w:val="28"/>
        </w:rPr>
        <w:t>教学用相长  产学研融合</w:t>
      </w:r>
      <w:r w:rsidR="00F85FF9">
        <w:rPr>
          <w:rFonts w:asciiTheme="majorEastAsia" w:eastAsiaTheme="majorEastAsia" w:hAnsiTheme="majorEastAsia" w:cs="仿宋_GB2312" w:hint="eastAsia"/>
          <w:sz w:val="28"/>
          <w:szCs w:val="28"/>
        </w:rPr>
        <w:t>为学院的办学特色，</w:t>
      </w:r>
      <w:r w:rsidRPr="009D59CD">
        <w:t>制定了科学而有特色的人才培养方案，深化教学内容、教学方法和教学模式的改革，不断提高人才培养质量。</w:t>
      </w:r>
    </w:p>
    <w:p w:rsidR="002B043C" w:rsidRPr="009D59CD" w:rsidRDefault="002B043C" w:rsidP="00B95D73">
      <w:pPr>
        <w:ind w:firstLine="480"/>
      </w:pPr>
      <w:r w:rsidRPr="009D59CD">
        <w:t>在教学改革上形成了创新型</w:t>
      </w:r>
      <w:r w:rsidRPr="009D59CD">
        <w:rPr>
          <w:rFonts w:hint="eastAsia"/>
        </w:rPr>
        <w:t>“</w:t>
      </w:r>
      <w:r w:rsidRPr="009D59CD">
        <w:t>3+1</w:t>
      </w:r>
      <w:r w:rsidRPr="009D59CD">
        <w:rPr>
          <w:rFonts w:hint="eastAsia"/>
        </w:rPr>
        <w:t>”</w:t>
      </w:r>
      <w:r w:rsidRPr="009D59CD">
        <w:t>的人才培养模式；在课程设置上构建了突出学生动手能力培养的模块课程体系，在学生管理上培育了</w:t>
      </w:r>
      <w:r w:rsidRPr="009D59CD">
        <w:rPr>
          <w:rFonts w:hint="eastAsia"/>
        </w:rPr>
        <w:t>“</w:t>
      </w:r>
      <w:r w:rsidRPr="009D59CD">
        <w:t>精细化管理</w:t>
      </w:r>
      <w:r w:rsidRPr="009D59CD">
        <w:rPr>
          <w:rFonts w:hint="eastAsia"/>
        </w:rPr>
        <w:t>”</w:t>
      </w:r>
      <w:r w:rsidRPr="009D59CD">
        <w:t>和</w:t>
      </w:r>
      <w:r w:rsidRPr="009D59CD">
        <w:rPr>
          <w:rFonts w:hint="eastAsia"/>
        </w:rPr>
        <w:t>“</w:t>
      </w:r>
      <w:r w:rsidRPr="009D59CD">
        <w:t>差别式教育</w:t>
      </w:r>
      <w:r w:rsidRPr="009D59CD">
        <w:rPr>
          <w:rFonts w:hint="eastAsia"/>
        </w:rPr>
        <w:t>”</w:t>
      </w:r>
      <w:r w:rsidRPr="009D59CD">
        <w:t>的教育模式。</w:t>
      </w:r>
    </w:p>
    <w:p w:rsidR="002B043C" w:rsidRPr="009D59CD" w:rsidRDefault="002B043C" w:rsidP="00B95D73">
      <w:pPr>
        <w:ind w:firstLine="480"/>
      </w:pPr>
      <w:r w:rsidRPr="009D59CD">
        <w:t>学院不断深化实践教学改革，推行校企合作取得了可喜的成绩，构建了</w:t>
      </w:r>
      <w:r w:rsidRPr="009D59CD">
        <w:rPr>
          <w:rFonts w:hint="eastAsia"/>
        </w:rPr>
        <w:t>“</w:t>
      </w:r>
      <w:r w:rsidRPr="009D59CD">
        <w:t>在仿真职业环境下，以校内外实习基地和实验室为载体、以市场项目为导引、以专业技能培养为内容、以学生就业竞争能力为目标</w:t>
      </w:r>
      <w:r w:rsidRPr="009D59CD">
        <w:rPr>
          <w:rFonts w:hint="eastAsia"/>
        </w:rPr>
        <w:t>”</w:t>
      </w:r>
      <w:r w:rsidRPr="009D59CD">
        <w:t>的实践教学体系，现已建立校</w:t>
      </w:r>
      <w:r w:rsidRPr="009D59CD">
        <w:lastRenderedPageBreak/>
        <w:t>内外实习就业基地近百个，有效地改变了学校教育脱离生产实际的弊端；弥补了现有学校教育师资的知识更新跟不上企业对人才需求的不足；填补了学校校外实习实训基地的空白；改善了学校师资的队伍结构和知识结构，使学院的模块化教学体系的进行得以落实并实施，实现学院毕业生与用人单位零距离对接，形成了成栋学院的办学特色。</w:t>
      </w:r>
    </w:p>
    <w:p w:rsidR="002B043C" w:rsidRPr="009D59CD" w:rsidRDefault="002B043C" w:rsidP="00B95D73">
      <w:pPr>
        <w:pStyle w:val="1"/>
      </w:pPr>
      <w:bookmarkStart w:id="152" w:name="_Toc498417760"/>
      <w:r w:rsidRPr="009D59CD">
        <w:t>七、教育教学工作主要存在的问题及对策分析</w:t>
      </w:r>
      <w:bookmarkEnd w:id="152"/>
    </w:p>
    <w:p w:rsidR="002B043C" w:rsidRPr="009D59CD" w:rsidRDefault="002B043C" w:rsidP="00B95D73">
      <w:pPr>
        <w:ind w:firstLine="480"/>
      </w:pPr>
      <w:r w:rsidRPr="009D59CD">
        <w:t>不断提高教育教学的质量是学院办学和教书育人的永恒主题。学院通过多年的努力，在教学建设、教学改革方面取得了显著的成绩。但面对高等教育改革和发展的新形式、新要求，学院距高等教育快速的需求，距社会对应用型人才的质量标准还有差距，需要在不断发展的实践过程中，通过改革与创新不断努力、逐步提高。</w:t>
      </w:r>
    </w:p>
    <w:p w:rsidR="002B043C" w:rsidRPr="009D59CD" w:rsidRDefault="002B043C" w:rsidP="00B95D73">
      <w:pPr>
        <w:pStyle w:val="2"/>
      </w:pPr>
      <w:bookmarkStart w:id="153" w:name="_Toc498417761"/>
      <w:r w:rsidRPr="009D59CD">
        <w:rPr>
          <w:rFonts w:hint="eastAsia"/>
        </w:rPr>
        <w:t>（一）</w:t>
      </w:r>
      <w:r w:rsidRPr="009D59CD">
        <w:t>师资队伍水平有待于提高</w:t>
      </w:r>
      <w:bookmarkEnd w:id="153"/>
    </w:p>
    <w:p w:rsidR="002B043C" w:rsidRPr="009D59CD" w:rsidRDefault="002B043C" w:rsidP="00B95D73">
      <w:pPr>
        <w:ind w:firstLine="480"/>
      </w:pPr>
      <w:r>
        <w:rPr>
          <w:rFonts w:hint="eastAsia"/>
        </w:rPr>
        <w:t>随着学院向应用型本科高校的转型，目前的</w:t>
      </w:r>
      <w:r w:rsidRPr="009D59CD">
        <w:t>师资队伍的结构需进一步优化，即要有数量的稳步增长，又要有质量的快速提升</w:t>
      </w:r>
      <w:r>
        <w:rPr>
          <w:rFonts w:hint="eastAsia"/>
        </w:rPr>
        <w:t>。</w:t>
      </w:r>
      <w:r w:rsidRPr="009D59CD">
        <w:t>目前，</w:t>
      </w:r>
      <w:r w:rsidR="00011C25">
        <w:rPr>
          <w:rFonts w:hint="eastAsia"/>
        </w:rPr>
        <w:t>学院高水平的教师数量还不足，</w:t>
      </w:r>
      <w:r w:rsidRPr="009D59CD">
        <w:t>师资队伍的双师型结构有待于进一步加强，教师</w:t>
      </w:r>
      <w:r>
        <w:rPr>
          <w:rFonts w:hint="eastAsia"/>
        </w:rPr>
        <w:t>进企业接受培训的日程需要加快制定。今后要在职称评定、奖金发放层面考虑教师进企业锻炼方面的因素</w:t>
      </w:r>
      <w:r w:rsidRPr="009D59CD">
        <w:t>。教师</w:t>
      </w:r>
      <w:r>
        <w:rPr>
          <w:rFonts w:hint="eastAsia"/>
        </w:rPr>
        <w:t>外出</w:t>
      </w:r>
      <w:r w:rsidRPr="009D59CD">
        <w:t>进修、交流要</w:t>
      </w:r>
      <w:r>
        <w:rPr>
          <w:rFonts w:hint="eastAsia"/>
        </w:rPr>
        <w:t>程序化、规范化</w:t>
      </w:r>
      <w:r w:rsidRPr="009D59CD">
        <w:t>。</w:t>
      </w:r>
    </w:p>
    <w:p w:rsidR="002B043C" w:rsidRPr="009D59CD" w:rsidRDefault="002B043C" w:rsidP="00B95D73">
      <w:pPr>
        <w:pStyle w:val="2"/>
      </w:pPr>
      <w:bookmarkStart w:id="154" w:name="_Toc498417762"/>
      <w:r w:rsidRPr="009D59CD">
        <w:rPr>
          <w:rFonts w:hint="eastAsia"/>
        </w:rPr>
        <w:t>（二）</w:t>
      </w:r>
      <w:r w:rsidRPr="009D59CD">
        <w:t>教学</w:t>
      </w:r>
      <w:r>
        <w:rPr>
          <w:rFonts w:hint="eastAsia"/>
        </w:rPr>
        <w:t>科研工作亟待</w:t>
      </w:r>
      <w:r w:rsidRPr="009D59CD">
        <w:t>加强</w:t>
      </w:r>
      <w:bookmarkEnd w:id="154"/>
    </w:p>
    <w:p w:rsidR="002B043C" w:rsidRDefault="002B043C" w:rsidP="00B95D73">
      <w:pPr>
        <w:ind w:firstLine="480"/>
      </w:pPr>
      <w:r>
        <w:rPr>
          <w:rFonts w:hint="eastAsia"/>
        </w:rPr>
        <w:t>学院</w:t>
      </w:r>
      <w:r w:rsidRPr="00430C96">
        <w:rPr>
          <w:rFonts w:hint="eastAsia"/>
        </w:rPr>
        <w:t>继续鼓励和支持教师开展学术领域的科学研究，积极申报较高层次的科研课题、出</w:t>
      </w:r>
      <w:r>
        <w:rPr>
          <w:rFonts w:hint="eastAsia"/>
        </w:rPr>
        <w:t>版具有较高学术价值的学术著作、在较高层次学术刊物上发表学术论文。在</w:t>
      </w:r>
      <w:r w:rsidRPr="00430C96">
        <w:rPr>
          <w:rFonts w:hint="eastAsia"/>
        </w:rPr>
        <w:t>发表国际权威检索系统（</w:t>
      </w:r>
      <w:r w:rsidRPr="00430C96">
        <w:rPr>
          <w:rFonts w:hint="eastAsia"/>
        </w:rPr>
        <w:t>SCI</w:t>
      </w:r>
      <w:r w:rsidRPr="00430C96">
        <w:rPr>
          <w:rFonts w:hint="eastAsia"/>
        </w:rPr>
        <w:t>、</w:t>
      </w:r>
      <w:r w:rsidRPr="00430C96">
        <w:rPr>
          <w:rFonts w:hint="eastAsia"/>
        </w:rPr>
        <w:t>EI</w:t>
      </w:r>
      <w:r w:rsidRPr="00430C96">
        <w:rPr>
          <w:rFonts w:hint="eastAsia"/>
        </w:rPr>
        <w:t>、</w:t>
      </w:r>
      <w:r w:rsidRPr="00430C96">
        <w:rPr>
          <w:rFonts w:hint="eastAsia"/>
        </w:rPr>
        <w:t>ISTP</w:t>
      </w:r>
      <w:r w:rsidRPr="00430C96">
        <w:rPr>
          <w:rFonts w:hint="eastAsia"/>
        </w:rPr>
        <w:t>、</w:t>
      </w:r>
      <w:r w:rsidRPr="00430C96">
        <w:rPr>
          <w:rFonts w:hint="eastAsia"/>
        </w:rPr>
        <w:t>ISSHP )</w:t>
      </w:r>
      <w:r w:rsidRPr="00430C96">
        <w:rPr>
          <w:rFonts w:hint="eastAsia"/>
        </w:rPr>
        <w:t>检索的学术论文数</w:t>
      </w:r>
      <w:r>
        <w:rPr>
          <w:rFonts w:hint="eastAsia"/>
        </w:rPr>
        <w:t>要继续</w:t>
      </w:r>
      <w:r w:rsidRPr="00430C96">
        <w:rPr>
          <w:rFonts w:hint="eastAsia"/>
        </w:rPr>
        <w:t>提高。继续鼓励和支持教师开展教育、教学领域的科学研究，引导教师以我院的教育、教学活动作为研究对象，以多方面的研究成果推动我院教育、教学质量提高。</w:t>
      </w:r>
    </w:p>
    <w:p w:rsidR="002B043C" w:rsidRPr="00430C96" w:rsidRDefault="002B043C" w:rsidP="00B95D73">
      <w:pPr>
        <w:ind w:firstLine="480"/>
      </w:pPr>
      <w:r w:rsidRPr="00430C96">
        <w:rPr>
          <w:rFonts w:hint="eastAsia"/>
        </w:rPr>
        <w:t>教师和科技开发队伍</w:t>
      </w:r>
      <w:r>
        <w:rPr>
          <w:rFonts w:hint="eastAsia"/>
        </w:rPr>
        <w:t>要积极</w:t>
      </w:r>
      <w:r w:rsidRPr="00430C96">
        <w:rPr>
          <w:rFonts w:hint="eastAsia"/>
        </w:rPr>
        <w:t>融入以企业为主体的区域、行业技术创新体系，面向经济社会发展实际需求，以解决生产生活实际问题为导向，积极开展科技服务和应用性创新活动，积极开展技术推广、技术服务、成果转化和决策咨询，为行业、企业的技术应用和技术创新提供科技支持。</w:t>
      </w:r>
      <w:r>
        <w:rPr>
          <w:rFonts w:hint="eastAsia"/>
        </w:rPr>
        <w:t>此方面也需要社会企业的大力支持和配合。</w:t>
      </w:r>
    </w:p>
    <w:p w:rsidR="002B043C" w:rsidRPr="009D59CD" w:rsidRDefault="002B043C" w:rsidP="00B95D73">
      <w:pPr>
        <w:pStyle w:val="2"/>
      </w:pPr>
      <w:bookmarkStart w:id="155" w:name="_Toc498417763"/>
      <w:r w:rsidRPr="009D59CD">
        <w:rPr>
          <w:rFonts w:hint="eastAsia"/>
        </w:rPr>
        <w:t>（三）</w:t>
      </w:r>
      <w:r>
        <w:rPr>
          <w:rFonts w:hint="eastAsia"/>
        </w:rPr>
        <w:t>双创工作</w:t>
      </w:r>
      <w:r w:rsidRPr="009D59CD">
        <w:rPr>
          <w:rFonts w:hint="eastAsia"/>
        </w:rPr>
        <w:t>有待于加强</w:t>
      </w:r>
      <w:bookmarkEnd w:id="155"/>
    </w:p>
    <w:p w:rsidR="002B043C" w:rsidRDefault="002B043C" w:rsidP="00B95D73">
      <w:pPr>
        <w:ind w:firstLine="480"/>
      </w:pPr>
      <w:r w:rsidRPr="009D59CD">
        <w:rPr>
          <w:rFonts w:hint="eastAsia"/>
        </w:rPr>
        <w:t>学院</w:t>
      </w:r>
      <w:r w:rsidRPr="004D1A1B">
        <w:rPr>
          <w:rFonts w:hint="eastAsia"/>
        </w:rPr>
        <w:t>依据国家和省政府有关大学生创业就业工作的政策法规，制定完善我院</w:t>
      </w:r>
      <w:r w:rsidRPr="004D1A1B">
        <w:rPr>
          <w:rFonts w:hint="eastAsia"/>
        </w:rPr>
        <w:lastRenderedPageBreak/>
        <w:t>促进大学生创业就业政策。开设创新创业教育课程并纳入学分管理，引进和聘请行业、企业优秀人才作为创新创业教育兼职教师，实行创新创业教育与专业教育有机融合。完善实施创新创业学分转换、实施弹性学制、保留学籍休学创新创业、设立创新创业奖学金等具体措施，对于由于创新创业的专业方向需要要求转入相关专业学习的学生提供积极支持。</w:t>
      </w:r>
      <w:r>
        <w:rPr>
          <w:rFonts w:hint="eastAsia"/>
        </w:rPr>
        <w:t>学院已经开始了</w:t>
      </w:r>
      <w:r w:rsidRPr="004D1A1B">
        <w:rPr>
          <w:rFonts w:hint="eastAsia"/>
        </w:rPr>
        <w:t>创业服务中心项目，设立</w:t>
      </w:r>
      <w:r>
        <w:rPr>
          <w:rFonts w:hint="eastAsia"/>
        </w:rPr>
        <w:t>了</w:t>
      </w:r>
      <w:r w:rsidRPr="004D1A1B">
        <w:rPr>
          <w:rFonts w:hint="eastAsia"/>
        </w:rPr>
        <w:t>大学生创业基金，为学生建立校内大学生创业基地</w:t>
      </w:r>
      <w:r>
        <w:rPr>
          <w:rFonts w:hint="eastAsia"/>
        </w:rPr>
        <w:t>（</w:t>
      </w:r>
      <w:r>
        <w:rPr>
          <w:rFonts w:hint="eastAsia"/>
        </w:rPr>
        <w:t>400</w:t>
      </w:r>
      <w:r>
        <w:rPr>
          <w:rFonts w:hint="eastAsia"/>
        </w:rPr>
        <w:t>平米</w:t>
      </w:r>
      <w:r w:rsidRPr="004D1A1B">
        <w:rPr>
          <w:rFonts w:hint="eastAsia"/>
        </w:rPr>
        <w:t>创客空间）。</w:t>
      </w:r>
    </w:p>
    <w:p w:rsidR="002B043C" w:rsidRPr="004D1A1B" w:rsidRDefault="00F85FF9" w:rsidP="00B95D73">
      <w:pPr>
        <w:ind w:firstLine="480"/>
      </w:pPr>
      <w:r>
        <w:rPr>
          <w:rFonts w:hint="eastAsia"/>
        </w:rPr>
        <w:t>因</w:t>
      </w:r>
      <w:r w:rsidR="002B043C">
        <w:rPr>
          <w:rFonts w:hint="eastAsia"/>
        </w:rPr>
        <w:t>引进</w:t>
      </w:r>
      <w:r w:rsidR="002B043C" w:rsidRPr="004D1A1B">
        <w:rPr>
          <w:rFonts w:hint="eastAsia"/>
        </w:rPr>
        <w:t>专职</w:t>
      </w:r>
      <w:r w:rsidR="002B043C">
        <w:rPr>
          <w:rFonts w:hint="eastAsia"/>
        </w:rPr>
        <w:t>创业</w:t>
      </w:r>
      <w:r w:rsidR="002B043C" w:rsidRPr="004D1A1B">
        <w:rPr>
          <w:rFonts w:hint="eastAsia"/>
        </w:rPr>
        <w:t>教师</w:t>
      </w:r>
      <w:r w:rsidR="002B043C">
        <w:rPr>
          <w:rFonts w:hint="eastAsia"/>
        </w:rPr>
        <w:t>困难，使得有些工作难于开展。民办高校在一些创业项目立项</w:t>
      </w:r>
      <w:r>
        <w:rPr>
          <w:rFonts w:hint="eastAsia"/>
        </w:rPr>
        <w:t>的</w:t>
      </w:r>
      <w:r w:rsidR="002B043C">
        <w:rPr>
          <w:rFonts w:hint="eastAsia"/>
        </w:rPr>
        <w:t>评比、资金投入等方面还需上级主管部门予以政策倾斜。</w:t>
      </w:r>
    </w:p>
    <w:p w:rsidR="00C30587" w:rsidRDefault="002B043C" w:rsidP="00B95D73">
      <w:pPr>
        <w:ind w:firstLine="480"/>
      </w:pPr>
      <w:r w:rsidRPr="009D59CD">
        <w:t>通过高等学校教学质量年报工作的开展，学院认真总结了办学过程中取得的成绩和存在的不足，学院在未来的发展中，将不断增强质量意识，提高教育教学水平，以高质量的育人成果办人民满意的高等教育。</w:t>
      </w:r>
    </w:p>
    <w:p w:rsidR="00C30587" w:rsidRDefault="00C30587" w:rsidP="002B043C">
      <w:pPr>
        <w:ind w:firstLine="480"/>
        <w:rPr>
          <w:rFonts w:ascii="宋体" w:hAnsi="宋体"/>
          <w:color w:val="000000"/>
          <w:szCs w:val="24"/>
        </w:rPr>
      </w:pPr>
    </w:p>
    <w:p w:rsidR="00C30587" w:rsidRDefault="00C30587" w:rsidP="002B043C">
      <w:pPr>
        <w:ind w:firstLine="480"/>
        <w:rPr>
          <w:rFonts w:ascii="宋体" w:hAnsi="宋体"/>
          <w:color w:val="000000"/>
          <w:szCs w:val="24"/>
        </w:rPr>
      </w:pPr>
    </w:p>
    <w:p w:rsidR="00C30587" w:rsidRDefault="00C30587" w:rsidP="002B043C">
      <w:pPr>
        <w:ind w:firstLine="480"/>
        <w:rPr>
          <w:rFonts w:ascii="宋体" w:hAnsi="宋体"/>
          <w:color w:val="000000"/>
          <w:szCs w:val="24"/>
        </w:rPr>
      </w:pPr>
    </w:p>
    <w:p w:rsidR="00C30587" w:rsidRDefault="00C30587" w:rsidP="002B043C">
      <w:pPr>
        <w:ind w:firstLine="480"/>
        <w:rPr>
          <w:rFonts w:ascii="宋体" w:hAnsi="宋体"/>
          <w:color w:val="000000"/>
          <w:szCs w:val="24"/>
        </w:rPr>
      </w:pPr>
    </w:p>
    <w:p w:rsidR="00B94ED1" w:rsidRDefault="00B94ED1">
      <w:pPr>
        <w:widowControl/>
        <w:spacing w:line="240" w:lineRule="auto"/>
        <w:ind w:firstLineChars="0" w:firstLine="0"/>
        <w:jc w:val="left"/>
        <w:rPr>
          <w:rFonts w:ascii="宋体" w:hAnsi="宋体"/>
          <w:color w:val="000000"/>
          <w:szCs w:val="24"/>
        </w:rPr>
      </w:pPr>
      <w:r>
        <w:rPr>
          <w:rFonts w:ascii="宋体" w:hAnsi="宋体"/>
          <w:color w:val="000000"/>
          <w:szCs w:val="24"/>
        </w:rPr>
        <w:br w:type="page"/>
      </w:r>
    </w:p>
    <w:tbl>
      <w:tblPr>
        <w:tblW w:w="9364" w:type="dxa"/>
        <w:jc w:val="center"/>
        <w:tblLook w:val="04A0" w:firstRow="1" w:lastRow="0" w:firstColumn="1" w:lastColumn="0" w:noHBand="0" w:noVBand="1"/>
      </w:tblPr>
      <w:tblGrid>
        <w:gridCol w:w="851"/>
        <w:gridCol w:w="6662"/>
        <w:gridCol w:w="1851"/>
      </w:tblGrid>
      <w:tr w:rsidR="00B94ED1" w:rsidRPr="009D59CD" w:rsidTr="001F6E93">
        <w:trPr>
          <w:trHeight w:val="402"/>
          <w:jc w:val="center"/>
        </w:trPr>
        <w:tc>
          <w:tcPr>
            <w:tcW w:w="9364" w:type="dxa"/>
            <w:gridSpan w:val="3"/>
            <w:tcBorders>
              <w:top w:val="nil"/>
              <w:left w:val="nil"/>
              <w:bottom w:val="nil"/>
              <w:right w:val="nil"/>
            </w:tcBorders>
            <w:shd w:val="clear" w:color="auto" w:fill="auto"/>
            <w:vAlign w:val="center"/>
          </w:tcPr>
          <w:p w:rsidR="00B94ED1" w:rsidRPr="009D59CD" w:rsidRDefault="00B94ED1" w:rsidP="00B94ED1">
            <w:pPr>
              <w:spacing w:line="240" w:lineRule="auto"/>
              <w:ind w:firstLineChars="0" w:firstLine="0"/>
              <w:jc w:val="center"/>
              <w:rPr>
                <w:rFonts w:ascii="宋体" w:hAnsi="宋体" w:cs="宋体"/>
                <w:color w:val="000000"/>
                <w:szCs w:val="24"/>
              </w:rPr>
            </w:pPr>
            <w:bookmarkStart w:id="156" w:name="_GoBack"/>
            <w:r w:rsidRPr="009D59CD">
              <w:rPr>
                <w:rFonts w:eastAsia="黑体"/>
                <w:b/>
                <w:color w:val="000000"/>
                <w:sz w:val="28"/>
                <w:szCs w:val="28"/>
              </w:rPr>
              <w:lastRenderedPageBreak/>
              <w:br w:type="page"/>
            </w:r>
            <w:r w:rsidR="004C2A77" w:rsidRPr="004C2A77">
              <w:rPr>
                <w:rFonts w:hint="eastAsia"/>
                <w:b/>
                <w:bCs/>
                <w:sz w:val="21"/>
                <w:szCs w:val="21"/>
              </w:rPr>
              <w:t>2016</w:t>
            </w:r>
            <w:r w:rsidR="004C2A77">
              <w:rPr>
                <w:rFonts w:eastAsia="黑体" w:hint="eastAsia"/>
                <w:b/>
                <w:color w:val="000000"/>
                <w:sz w:val="28"/>
                <w:szCs w:val="28"/>
              </w:rPr>
              <w:t>-</w:t>
            </w:r>
            <w:r w:rsidRPr="009D59CD">
              <w:rPr>
                <w:rFonts w:hint="eastAsia"/>
                <w:b/>
                <w:bCs/>
                <w:sz w:val="21"/>
                <w:szCs w:val="21"/>
              </w:rPr>
              <w:t>201</w:t>
            </w:r>
            <w:r w:rsidR="005667C7">
              <w:rPr>
                <w:rFonts w:hint="eastAsia"/>
                <w:b/>
                <w:bCs/>
                <w:sz w:val="21"/>
                <w:szCs w:val="21"/>
              </w:rPr>
              <w:t>7</w:t>
            </w:r>
            <w:r w:rsidRPr="009D59CD">
              <w:rPr>
                <w:rFonts w:hint="eastAsia"/>
                <w:b/>
                <w:bCs/>
                <w:sz w:val="21"/>
                <w:szCs w:val="21"/>
              </w:rPr>
              <w:t>年度本科教学质量报告支撑数据</w:t>
            </w:r>
          </w:p>
        </w:tc>
      </w:tr>
      <w:tr w:rsidR="002B043C" w:rsidRPr="009D59CD" w:rsidTr="001F6E93">
        <w:trPr>
          <w:trHeight w:val="3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数据名称</w:t>
            </w:r>
          </w:p>
        </w:tc>
        <w:tc>
          <w:tcPr>
            <w:tcW w:w="1851" w:type="dxa"/>
            <w:tcBorders>
              <w:top w:val="single" w:sz="4" w:space="0" w:color="auto"/>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数据内容</w:t>
            </w:r>
          </w:p>
        </w:tc>
      </w:tr>
      <w:tr w:rsidR="002B043C" w:rsidRPr="009D59CD" w:rsidTr="001F6E93">
        <w:trPr>
          <w:trHeight w:val="402"/>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1</w:t>
            </w:r>
          </w:p>
        </w:tc>
        <w:tc>
          <w:tcPr>
            <w:tcW w:w="6662" w:type="dxa"/>
            <w:tcBorders>
              <w:top w:val="nil"/>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rPr>
                <w:rFonts w:ascii="宋体" w:hAnsi="宋体" w:cs="宋体"/>
                <w:color w:val="000000"/>
                <w:szCs w:val="24"/>
              </w:rPr>
            </w:pPr>
            <w:r w:rsidRPr="009D59CD">
              <w:rPr>
                <w:rFonts w:ascii="宋体" w:hAnsi="宋体" w:cs="宋体" w:hint="eastAsia"/>
                <w:color w:val="000000"/>
                <w:szCs w:val="24"/>
              </w:rPr>
              <w:t>本科生占全日制在校生总数的比例</w:t>
            </w:r>
          </w:p>
        </w:tc>
        <w:tc>
          <w:tcPr>
            <w:tcW w:w="1851" w:type="dxa"/>
            <w:tcBorders>
              <w:top w:val="nil"/>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100%</w:t>
            </w:r>
          </w:p>
        </w:tc>
      </w:tr>
      <w:tr w:rsidR="002B043C" w:rsidRPr="009D59CD" w:rsidTr="001F6E93">
        <w:trPr>
          <w:trHeight w:val="402"/>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2</w:t>
            </w:r>
          </w:p>
        </w:tc>
        <w:tc>
          <w:tcPr>
            <w:tcW w:w="6662" w:type="dxa"/>
            <w:tcBorders>
              <w:top w:val="nil"/>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rPr>
                <w:rFonts w:ascii="宋体" w:hAnsi="宋体" w:cs="宋体"/>
                <w:color w:val="000000"/>
                <w:szCs w:val="24"/>
              </w:rPr>
            </w:pPr>
            <w:r w:rsidRPr="009D59CD">
              <w:rPr>
                <w:rFonts w:ascii="宋体" w:hAnsi="宋体" w:cs="宋体" w:hint="eastAsia"/>
                <w:color w:val="000000"/>
                <w:szCs w:val="24"/>
              </w:rPr>
              <w:t>教师数量及结构</w:t>
            </w:r>
          </w:p>
        </w:tc>
        <w:tc>
          <w:tcPr>
            <w:tcW w:w="1851" w:type="dxa"/>
            <w:tcBorders>
              <w:top w:val="nil"/>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Pr>
                <w:rFonts w:ascii="宋体" w:hAnsi="宋体" w:cs="宋体" w:hint="eastAsia"/>
                <w:color w:val="000000"/>
                <w:szCs w:val="24"/>
              </w:rPr>
              <w:t>380</w:t>
            </w:r>
          </w:p>
        </w:tc>
      </w:tr>
      <w:tr w:rsidR="002B043C" w:rsidRPr="009D59CD" w:rsidTr="001F6E93">
        <w:trPr>
          <w:trHeight w:val="402"/>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3</w:t>
            </w:r>
          </w:p>
        </w:tc>
        <w:tc>
          <w:tcPr>
            <w:tcW w:w="6662" w:type="dxa"/>
            <w:tcBorders>
              <w:top w:val="nil"/>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rPr>
                <w:rFonts w:ascii="宋体" w:hAnsi="宋体" w:cs="宋体"/>
                <w:color w:val="000000"/>
                <w:szCs w:val="24"/>
              </w:rPr>
            </w:pPr>
            <w:r w:rsidRPr="009D59CD">
              <w:rPr>
                <w:rFonts w:ascii="宋体" w:hAnsi="宋体" w:cs="宋体" w:hint="eastAsia"/>
                <w:color w:val="000000"/>
                <w:szCs w:val="24"/>
              </w:rPr>
              <w:t>当年本科招生专业总数</w:t>
            </w:r>
          </w:p>
        </w:tc>
        <w:tc>
          <w:tcPr>
            <w:tcW w:w="1851" w:type="dxa"/>
            <w:tcBorders>
              <w:top w:val="nil"/>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Pr>
                <w:rFonts w:ascii="宋体" w:hAnsi="宋体" w:cs="宋体" w:hint="eastAsia"/>
                <w:color w:val="000000"/>
                <w:szCs w:val="24"/>
              </w:rPr>
              <w:t>19</w:t>
            </w:r>
          </w:p>
        </w:tc>
      </w:tr>
      <w:tr w:rsidR="002B043C" w:rsidRPr="009D59CD" w:rsidTr="001F6E93">
        <w:trPr>
          <w:trHeight w:val="402"/>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4</w:t>
            </w:r>
          </w:p>
        </w:tc>
        <w:tc>
          <w:tcPr>
            <w:tcW w:w="6662" w:type="dxa"/>
            <w:tcBorders>
              <w:top w:val="nil"/>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rPr>
                <w:rFonts w:ascii="宋体" w:hAnsi="宋体" w:cs="宋体"/>
                <w:color w:val="000000"/>
                <w:szCs w:val="24"/>
              </w:rPr>
            </w:pPr>
            <w:r w:rsidRPr="009D59CD">
              <w:rPr>
                <w:rFonts w:ascii="宋体" w:hAnsi="宋体" w:cs="宋体" w:hint="eastAsia"/>
                <w:color w:val="000000"/>
                <w:szCs w:val="24"/>
              </w:rPr>
              <w:t>生师比</w:t>
            </w:r>
          </w:p>
        </w:tc>
        <w:tc>
          <w:tcPr>
            <w:tcW w:w="1851" w:type="dxa"/>
            <w:tcBorders>
              <w:top w:val="nil"/>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Pr>
                <w:rFonts w:ascii="宋体" w:hAnsi="宋体" w:cs="宋体" w:hint="eastAsia"/>
                <w:color w:val="000000"/>
                <w:szCs w:val="24"/>
              </w:rPr>
              <w:t>20.5</w:t>
            </w:r>
          </w:p>
        </w:tc>
      </w:tr>
      <w:tr w:rsidR="002B043C" w:rsidRPr="009D59CD" w:rsidTr="001F6E93">
        <w:trPr>
          <w:trHeight w:val="402"/>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5</w:t>
            </w:r>
          </w:p>
        </w:tc>
        <w:tc>
          <w:tcPr>
            <w:tcW w:w="6662" w:type="dxa"/>
            <w:tcBorders>
              <w:top w:val="nil"/>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rPr>
                <w:rFonts w:ascii="宋体" w:hAnsi="宋体" w:cs="宋体"/>
                <w:color w:val="000000"/>
                <w:szCs w:val="24"/>
              </w:rPr>
            </w:pPr>
            <w:r w:rsidRPr="009D59CD">
              <w:rPr>
                <w:rFonts w:ascii="宋体" w:hAnsi="宋体" w:cs="宋体" w:hint="eastAsia"/>
                <w:color w:val="000000"/>
                <w:szCs w:val="24"/>
              </w:rPr>
              <w:t>生均教学科研仪器设备值</w:t>
            </w:r>
          </w:p>
        </w:tc>
        <w:tc>
          <w:tcPr>
            <w:tcW w:w="1851" w:type="dxa"/>
            <w:tcBorders>
              <w:top w:val="nil"/>
              <w:left w:val="nil"/>
              <w:bottom w:val="single" w:sz="4" w:space="0" w:color="auto"/>
              <w:right w:val="single" w:sz="4" w:space="0" w:color="auto"/>
            </w:tcBorders>
            <w:shd w:val="clear" w:color="auto" w:fill="auto"/>
            <w:vAlign w:val="center"/>
          </w:tcPr>
          <w:p w:rsidR="002B043C" w:rsidRPr="009D59CD" w:rsidRDefault="004F4A12" w:rsidP="00B94ED1">
            <w:pPr>
              <w:spacing w:line="240" w:lineRule="auto"/>
              <w:ind w:firstLineChars="0" w:firstLine="0"/>
              <w:jc w:val="center"/>
              <w:rPr>
                <w:rFonts w:ascii="宋体" w:hAnsi="宋体" w:cs="宋体"/>
                <w:color w:val="000000"/>
                <w:szCs w:val="24"/>
              </w:rPr>
            </w:pPr>
            <w:r>
              <w:rPr>
                <w:rFonts w:ascii="宋体" w:hAnsi="宋体" w:cs="宋体" w:hint="eastAsia"/>
                <w:color w:val="000000"/>
                <w:szCs w:val="24"/>
              </w:rPr>
              <w:t>5286</w:t>
            </w:r>
            <w:r w:rsidR="000A090C">
              <w:rPr>
                <w:rFonts w:ascii="宋体" w:hAnsi="宋体" w:cs="宋体" w:hint="eastAsia"/>
                <w:color w:val="000000"/>
                <w:szCs w:val="24"/>
              </w:rPr>
              <w:t>.8</w:t>
            </w:r>
            <w:r>
              <w:rPr>
                <w:rFonts w:ascii="宋体" w:hAnsi="宋体" w:cs="宋体" w:hint="eastAsia"/>
                <w:color w:val="000000"/>
                <w:szCs w:val="24"/>
              </w:rPr>
              <w:t>7</w:t>
            </w:r>
            <w:r w:rsidR="002B043C" w:rsidRPr="009D59CD">
              <w:rPr>
                <w:rFonts w:ascii="宋体" w:hAnsi="宋体" w:cs="宋体" w:hint="eastAsia"/>
                <w:color w:val="000000"/>
                <w:szCs w:val="24"/>
              </w:rPr>
              <w:t>元</w:t>
            </w:r>
          </w:p>
        </w:tc>
      </w:tr>
      <w:tr w:rsidR="002B043C" w:rsidRPr="00B621DB" w:rsidTr="001F6E93">
        <w:trPr>
          <w:trHeight w:val="402"/>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6</w:t>
            </w:r>
          </w:p>
        </w:tc>
        <w:tc>
          <w:tcPr>
            <w:tcW w:w="6662" w:type="dxa"/>
            <w:tcBorders>
              <w:top w:val="nil"/>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rPr>
                <w:rFonts w:ascii="宋体" w:hAnsi="宋体" w:cs="宋体"/>
                <w:color w:val="000000"/>
                <w:szCs w:val="24"/>
              </w:rPr>
            </w:pPr>
            <w:r w:rsidRPr="009D59CD">
              <w:rPr>
                <w:rFonts w:ascii="宋体" w:hAnsi="宋体" w:cs="宋体" w:hint="eastAsia"/>
                <w:color w:val="000000"/>
                <w:szCs w:val="24"/>
              </w:rPr>
              <w:t>当年新增教学科研仪器设备值</w:t>
            </w:r>
          </w:p>
        </w:tc>
        <w:tc>
          <w:tcPr>
            <w:tcW w:w="1851" w:type="dxa"/>
            <w:tcBorders>
              <w:top w:val="nil"/>
              <w:left w:val="nil"/>
              <w:bottom w:val="single" w:sz="4" w:space="0" w:color="auto"/>
              <w:right w:val="single" w:sz="4" w:space="0" w:color="auto"/>
            </w:tcBorders>
            <w:shd w:val="clear" w:color="auto" w:fill="auto"/>
            <w:vAlign w:val="center"/>
          </w:tcPr>
          <w:p w:rsidR="002B043C" w:rsidRPr="00B621DB" w:rsidRDefault="00B621DB" w:rsidP="00B94ED1">
            <w:pPr>
              <w:spacing w:line="240" w:lineRule="auto"/>
              <w:ind w:firstLineChars="0" w:firstLine="0"/>
              <w:jc w:val="center"/>
              <w:rPr>
                <w:rFonts w:ascii="宋体" w:hAnsi="宋体" w:cs="宋体"/>
                <w:szCs w:val="24"/>
              </w:rPr>
            </w:pPr>
            <w:r w:rsidRPr="00B621DB">
              <w:rPr>
                <w:rFonts w:ascii="宋体" w:hAnsi="宋体" w:cs="宋体" w:hint="eastAsia"/>
                <w:szCs w:val="24"/>
              </w:rPr>
              <w:t>44</w:t>
            </w:r>
            <w:r w:rsidR="002B043C" w:rsidRPr="00B621DB">
              <w:rPr>
                <w:rFonts w:ascii="宋体" w:hAnsi="宋体" w:cs="宋体" w:hint="eastAsia"/>
                <w:szCs w:val="24"/>
              </w:rPr>
              <w:t>.</w:t>
            </w:r>
            <w:r w:rsidRPr="00B621DB">
              <w:rPr>
                <w:rFonts w:ascii="宋体" w:hAnsi="宋体" w:cs="宋体" w:hint="eastAsia"/>
                <w:szCs w:val="24"/>
              </w:rPr>
              <w:t>76</w:t>
            </w:r>
            <w:r w:rsidR="002B043C" w:rsidRPr="00B621DB">
              <w:rPr>
                <w:rFonts w:ascii="宋体" w:hAnsi="宋体" w:cs="宋体" w:hint="eastAsia"/>
                <w:szCs w:val="24"/>
              </w:rPr>
              <w:t>万元</w:t>
            </w:r>
          </w:p>
        </w:tc>
      </w:tr>
      <w:tr w:rsidR="002B043C" w:rsidRPr="00B621DB" w:rsidTr="001F6E93">
        <w:trPr>
          <w:trHeight w:val="375"/>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7</w:t>
            </w:r>
          </w:p>
        </w:tc>
        <w:tc>
          <w:tcPr>
            <w:tcW w:w="6662" w:type="dxa"/>
            <w:tcBorders>
              <w:top w:val="nil"/>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rPr>
                <w:rFonts w:ascii="宋体" w:hAnsi="宋体" w:cs="宋体"/>
                <w:color w:val="000000"/>
                <w:szCs w:val="24"/>
              </w:rPr>
            </w:pPr>
            <w:r w:rsidRPr="009D59CD">
              <w:rPr>
                <w:rFonts w:ascii="宋体" w:hAnsi="宋体" w:cs="宋体" w:hint="eastAsia"/>
                <w:color w:val="000000"/>
                <w:szCs w:val="24"/>
              </w:rPr>
              <w:t>生均图书</w:t>
            </w:r>
          </w:p>
        </w:tc>
        <w:tc>
          <w:tcPr>
            <w:tcW w:w="1851" w:type="dxa"/>
            <w:tcBorders>
              <w:top w:val="nil"/>
              <w:left w:val="nil"/>
              <w:bottom w:val="single" w:sz="4" w:space="0" w:color="auto"/>
              <w:right w:val="single" w:sz="4" w:space="0" w:color="auto"/>
            </w:tcBorders>
            <w:shd w:val="clear" w:color="auto" w:fill="auto"/>
            <w:vAlign w:val="center"/>
          </w:tcPr>
          <w:p w:rsidR="002B043C" w:rsidRPr="00B621DB" w:rsidRDefault="002B043C" w:rsidP="00B94ED1">
            <w:pPr>
              <w:spacing w:line="240" w:lineRule="auto"/>
              <w:ind w:firstLineChars="0" w:firstLine="0"/>
              <w:jc w:val="center"/>
              <w:rPr>
                <w:rFonts w:ascii="宋体" w:hAnsi="宋体" w:cs="宋体"/>
                <w:szCs w:val="24"/>
              </w:rPr>
            </w:pPr>
            <w:r w:rsidRPr="00B621DB">
              <w:rPr>
                <w:rFonts w:ascii="宋体" w:hAnsi="宋体" w:cs="宋体" w:hint="eastAsia"/>
                <w:szCs w:val="24"/>
              </w:rPr>
              <w:t>102.57册</w:t>
            </w:r>
          </w:p>
        </w:tc>
      </w:tr>
      <w:tr w:rsidR="002B043C" w:rsidRPr="009D59CD" w:rsidTr="001F6E93">
        <w:trPr>
          <w:trHeight w:val="750"/>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8</w:t>
            </w:r>
          </w:p>
        </w:tc>
        <w:tc>
          <w:tcPr>
            <w:tcW w:w="6662" w:type="dxa"/>
            <w:tcBorders>
              <w:top w:val="nil"/>
              <w:left w:val="nil"/>
              <w:bottom w:val="single" w:sz="4" w:space="0" w:color="auto"/>
              <w:right w:val="single" w:sz="4" w:space="0" w:color="auto"/>
            </w:tcBorders>
            <w:shd w:val="clear" w:color="auto" w:fill="auto"/>
            <w:vAlign w:val="center"/>
          </w:tcPr>
          <w:p w:rsidR="002B043C" w:rsidRPr="00680099" w:rsidRDefault="002B043C" w:rsidP="00B94ED1">
            <w:pPr>
              <w:spacing w:line="240" w:lineRule="auto"/>
              <w:ind w:firstLineChars="0" w:firstLine="0"/>
              <w:rPr>
                <w:rFonts w:ascii="宋体" w:hAnsi="宋体" w:cs="宋体"/>
                <w:szCs w:val="24"/>
              </w:rPr>
            </w:pPr>
            <w:r w:rsidRPr="00680099">
              <w:rPr>
                <w:rFonts w:ascii="宋体" w:hAnsi="宋体" w:cs="宋体" w:hint="eastAsia"/>
                <w:szCs w:val="24"/>
              </w:rPr>
              <w:t>电子图书</w:t>
            </w:r>
            <w:r w:rsidRPr="00680099">
              <w:rPr>
                <w:rFonts w:ascii="宋体" w:hAnsi="宋体" w:cs="宋体" w:hint="eastAsia"/>
                <w:szCs w:val="24"/>
              </w:rPr>
              <w:br/>
              <w:t>电子期刊种数</w:t>
            </w:r>
          </w:p>
        </w:tc>
        <w:tc>
          <w:tcPr>
            <w:tcW w:w="1851" w:type="dxa"/>
            <w:tcBorders>
              <w:top w:val="nil"/>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1</w:t>
            </w:r>
            <w:r w:rsidR="004F4A12">
              <w:rPr>
                <w:rFonts w:ascii="宋体" w:hAnsi="宋体" w:cs="宋体" w:hint="eastAsia"/>
                <w:color w:val="000000"/>
                <w:szCs w:val="24"/>
              </w:rPr>
              <w:t>34</w:t>
            </w:r>
            <w:r>
              <w:rPr>
                <w:rFonts w:ascii="宋体" w:hAnsi="宋体" w:cs="宋体" w:hint="eastAsia"/>
                <w:color w:val="000000"/>
                <w:szCs w:val="24"/>
              </w:rPr>
              <w:t>53</w:t>
            </w:r>
          </w:p>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1</w:t>
            </w:r>
            <w:r w:rsidR="004F4A12">
              <w:rPr>
                <w:rFonts w:ascii="宋体" w:hAnsi="宋体" w:cs="宋体" w:hint="eastAsia"/>
                <w:color w:val="000000"/>
                <w:szCs w:val="24"/>
              </w:rPr>
              <w:t>00</w:t>
            </w:r>
          </w:p>
        </w:tc>
      </w:tr>
      <w:tr w:rsidR="002B043C" w:rsidRPr="009D59CD" w:rsidTr="001F6E93">
        <w:trPr>
          <w:trHeight w:val="360"/>
          <w:jc w:val="center"/>
        </w:trPr>
        <w:tc>
          <w:tcPr>
            <w:tcW w:w="851" w:type="dxa"/>
            <w:vMerge w:val="restart"/>
            <w:tcBorders>
              <w:top w:val="nil"/>
              <w:left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9</w:t>
            </w:r>
          </w:p>
        </w:tc>
        <w:tc>
          <w:tcPr>
            <w:tcW w:w="6662" w:type="dxa"/>
            <w:tcBorders>
              <w:top w:val="nil"/>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rPr>
                <w:rFonts w:ascii="宋体" w:hAnsi="宋体" w:cs="宋体"/>
                <w:color w:val="000000"/>
                <w:szCs w:val="24"/>
              </w:rPr>
            </w:pPr>
            <w:r w:rsidRPr="009D59CD">
              <w:rPr>
                <w:rFonts w:ascii="宋体" w:hAnsi="宋体" w:cs="宋体" w:hint="eastAsia"/>
                <w:color w:val="000000"/>
                <w:szCs w:val="24"/>
              </w:rPr>
              <w:t>生均教学行政用房面积</w:t>
            </w:r>
          </w:p>
        </w:tc>
        <w:tc>
          <w:tcPr>
            <w:tcW w:w="1851" w:type="dxa"/>
            <w:tcBorders>
              <w:top w:val="nil"/>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1</w:t>
            </w:r>
            <w:r>
              <w:rPr>
                <w:rFonts w:ascii="宋体" w:hAnsi="宋体" w:cs="宋体" w:hint="eastAsia"/>
                <w:color w:val="000000"/>
                <w:szCs w:val="24"/>
              </w:rPr>
              <w:t>8.84</w:t>
            </w:r>
            <w:r w:rsidRPr="009D59CD">
              <w:rPr>
                <w:rFonts w:ascii="宋体" w:hAnsi="宋体" w:cs="宋体" w:hint="eastAsia"/>
                <w:color w:val="000000"/>
                <w:szCs w:val="24"/>
              </w:rPr>
              <w:t>平方米</w:t>
            </w:r>
          </w:p>
        </w:tc>
      </w:tr>
      <w:tr w:rsidR="002B043C" w:rsidRPr="009D59CD" w:rsidTr="001F6E93">
        <w:trPr>
          <w:trHeight w:val="351"/>
          <w:jc w:val="center"/>
        </w:trPr>
        <w:tc>
          <w:tcPr>
            <w:tcW w:w="851" w:type="dxa"/>
            <w:vMerge/>
            <w:tcBorders>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rPr>
                <w:rFonts w:ascii="宋体" w:hAnsi="宋体" w:cs="宋体"/>
                <w:color w:val="000000"/>
                <w:szCs w:val="24"/>
              </w:rPr>
            </w:pPr>
            <w:r w:rsidRPr="009D59CD">
              <w:rPr>
                <w:rFonts w:ascii="宋体" w:hAnsi="宋体" w:cs="宋体" w:hint="eastAsia"/>
                <w:color w:val="000000"/>
                <w:szCs w:val="24"/>
              </w:rPr>
              <w:t>其中生均实验面积</w:t>
            </w:r>
          </w:p>
        </w:tc>
        <w:tc>
          <w:tcPr>
            <w:tcW w:w="1851" w:type="dxa"/>
            <w:tcBorders>
              <w:top w:val="single" w:sz="4" w:space="0" w:color="auto"/>
              <w:left w:val="nil"/>
              <w:bottom w:val="single" w:sz="4" w:space="0" w:color="auto"/>
              <w:right w:val="single" w:sz="4" w:space="0" w:color="auto"/>
            </w:tcBorders>
            <w:shd w:val="clear" w:color="auto" w:fill="auto"/>
            <w:vAlign w:val="center"/>
          </w:tcPr>
          <w:p w:rsidR="002B043C" w:rsidRPr="009D59CD" w:rsidRDefault="00A62A66" w:rsidP="00B94ED1">
            <w:pPr>
              <w:spacing w:line="240" w:lineRule="auto"/>
              <w:ind w:firstLineChars="0" w:firstLine="0"/>
              <w:jc w:val="center"/>
              <w:rPr>
                <w:rFonts w:ascii="宋体" w:hAnsi="宋体" w:cs="宋体"/>
                <w:color w:val="000000"/>
                <w:szCs w:val="24"/>
              </w:rPr>
            </w:pPr>
            <w:r>
              <w:rPr>
                <w:rFonts w:ascii="宋体" w:hAnsi="宋体" w:cs="宋体" w:hint="eastAsia"/>
                <w:color w:val="000000"/>
                <w:szCs w:val="24"/>
              </w:rPr>
              <w:t>6.53</w:t>
            </w:r>
            <w:r w:rsidR="002B043C" w:rsidRPr="009D59CD">
              <w:rPr>
                <w:rFonts w:ascii="宋体" w:hAnsi="宋体" w:cs="宋体" w:hint="eastAsia"/>
                <w:color w:val="000000"/>
                <w:szCs w:val="24"/>
              </w:rPr>
              <w:t>平方米</w:t>
            </w:r>
          </w:p>
        </w:tc>
      </w:tr>
      <w:tr w:rsidR="002B043C" w:rsidRPr="009D59CD" w:rsidTr="001F6E93">
        <w:trPr>
          <w:trHeight w:val="402"/>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2B043C" w:rsidRPr="00AF006C" w:rsidRDefault="002B043C" w:rsidP="00B94ED1">
            <w:pPr>
              <w:spacing w:line="240" w:lineRule="auto"/>
              <w:ind w:firstLineChars="0" w:firstLine="0"/>
              <w:jc w:val="center"/>
              <w:rPr>
                <w:rFonts w:ascii="宋体" w:hAnsi="宋体" w:cs="宋体"/>
                <w:szCs w:val="24"/>
              </w:rPr>
            </w:pPr>
            <w:r w:rsidRPr="00AF006C">
              <w:rPr>
                <w:rFonts w:ascii="宋体" w:hAnsi="宋体" w:cs="宋体" w:hint="eastAsia"/>
                <w:szCs w:val="24"/>
              </w:rPr>
              <w:t>10</w:t>
            </w:r>
          </w:p>
        </w:tc>
        <w:tc>
          <w:tcPr>
            <w:tcW w:w="6662" w:type="dxa"/>
            <w:tcBorders>
              <w:top w:val="nil"/>
              <w:left w:val="nil"/>
              <w:bottom w:val="single" w:sz="4" w:space="0" w:color="auto"/>
              <w:right w:val="single" w:sz="4" w:space="0" w:color="auto"/>
            </w:tcBorders>
            <w:shd w:val="clear" w:color="auto" w:fill="auto"/>
            <w:vAlign w:val="center"/>
          </w:tcPr>
          <w:p w:rsidR="002B043C" w:rsidRPr="00AF006C" w:rsidRDefault="002B043C" w:rsidP="00B94ED1">
            <w:pPr>
              <w:spacing w:line="240" w:lineRule="auto"/>
              <w:ind w:firstLineChars="0" w:firstLine="0"/>
              <w:rPr>
                <w:rFonts w:ascii="宋体" w:hAnsi="宋体" w:cs="宋体"/>
                <w:szCs w:val="24"/>
              </w:rPr>
            </w:pPr>
            <w:r w:rsidRPr="00AF006C">
              <w:rPr>
                <w:rFonts w:ascii="宋体" w:hAnsi="宋体" w:cs="宋体" w:hint="eastAsia"/>
                <w:szCs w:val="24"/>
              </w:rPr>
              <w:t>生均本科教学日常运行支出</w:t>
            </w:r>
          </w:p>
        </w:tc>
        <w:tc>
          <w:tcPr>
            <w:tcW w:w="1851" w:type="dxa"/>
            <w:tcBorders>
              <w:top w:val="nil"/>
              <w:left w:val="nil"/>
              <w:bottom w:val="single" w:sz="4" w:space="0" w:color="auto"/>
              <w:right w:val="single" w:sz="4" w:space="0" w:color="auto"/>
            </w:tcBorders>
            <w:shd w:val="clear" w:color="auto" w:fill="auto"/>
            <w:vAlign w:val="center"/>
          </w:tcPr>
          <w:p w:rsidR="002B043C" w:rsidRPr="00AF006C" w:rsidRDefault="00A62A66" w:rsidP="00B94ED1">
            <w:pPr>
              <w:spacing w:line="240" w:lineRule="auto"/>
              <w:ind w:firstLineChars="0" w:firstLine="0"/>
              <w:jc w:val="center"/>
              <w:rPr>
                <w:rFonts w:ascii="宋体" w:hAnsi="宋体" w:cs="宋体"/>
                <w:szCs w:val="24"/>
              </w:rPr>
            </w:pPr>
            <w:r>
              <w:rPr>
                <w:rFonts w:ascii="宋体" w:hAnsi="宋体" w:cs="宋体" w:hint="eastAsia"/>
                <w:szCs w:val="24"/>
              </w:rPr>
              <w:t>1568.8</w:t>
            </w:r>
            <w:r w:rsidR="002B043C" w:rsidRPr="00AF006C">
              <w:rPr>
                <w:rFonts w:ascii="宋体" w:hAnsi="宋体" w:cs="宋体" w:hint="eastAsia"/>
                <w:szCs w:val="24"/>
              </w:rPr>
              <w:t>1元</w:t>
            </w:r>
          </w:p>
        </w:tc>
      </w:tr>
      <w:tr w:rsidR="002B043C" w:rsidRPr="009D59CD" w:rsidTr="001F6E93">
        <w:trPr>
          <w:trHeight w:val="750"/>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2B043C" w:rsidRPr="00AF006C" w:rsidRDefault="002B043C" w:rsidP="00B94ED1">
            <w:pPr>
              <w:spacing w:line="240" w:lineRule="auto"/>
              <w:ind w:firstLineChars="0" w:firstLine="0"/>
              <w:jc w:val="center"/>
              <w:rPr>
                <w:rFonts w:ascii="宋体" w:hAnsi="宋体" w:cs="宋体"/>
                <w:szCs w:val="24"/>
              </w:rPr>
            </w:pPr>
            <w:r w:rsidRPr="00AF006C">
              <w:rPr>
                <w:rFonts w:ascii="宋体" w:hAnsi="宋体" w:cs="宋体" w:hint="eastAsia"/>
                <w:szCs w:val="24"/>
              </w:rPr>
              <w:t>11</w:t>
            </w:r>
          </w:p>
        </w:tc>
        <w:tc>
          <w:tcPr>
            <w:tcW w:w="6662" w:type="dxa"/>
            <w:tcBorders>
              <w:top w:val="nil"/>
              <w:left w:val="nil"/>
              <w:bottom w:val="single" w:sz="4" w:space="0" w:color="auto"/>
              <w:right w:val="single" w:sz="4" w:space="0" w:color="auto"/>
            </w:tcBorders>
            <w:shd w:val="clear" w:color="auto" w:fill="auto"/>
            <w:vAlign w:val="center"/>
          </w:tcPr>
          <w:p w:rsidR="002B043C" w:rsidRPr="00AF006C" w:rsidRDefault="002B043C" w:rsidP="00B94ED1">
            <w:pPr>
              <w:spacing w:line="240" w:lineRule="auto"/>
              <w:ind w:firstLineChars="0" w:firstLine="0"/>
              <w:rPr>
                <w:rFonts w:ascii="宋体" w:hAnsi="宋体" w:cs="宋体"/>
                <w:szCs w:val="24"/>
              </w:rPr>
            </w:pPr>
            <w:r w:rsidRPr="00AF006C">
              <w:rPr>
                <w:rFonts w:ascii="宋体" w:hAnsi="宋体" w:cs="宋体" w:hint="eastAsia"/>
                <w:szCs w:val="24"/>
              </w:rPr>
              <w:t>本科专项教学经费（自然年度内学校立项用于本科教学改革和建设的专项经费总额）</w:t>
            </w:r>
          </w:p>
        </w:tc>
        <w:tc>
          <w:tcPr>
            <w:tcW w:w="1851" w:type="dxa"/>
            <w:tcBorders>
              <w:top w:val="nil"/>
              <w:left w:val="nil"/>
              <w:bottom w:val="single" w:sz="4" w:space="0" w:color="auto"/>
              <w:right w:val="single" w:sz="4" w:space="0" w:color="auto"/>
            </w:tcBorders>
            <w:shd w:val="clear" w:color="auto" w:fill="auto"/>
            <w:vAlign w:val="center"/>
          </w:tcPr>
          <w:p w:rsidR="002B043C" w:rsidRPr="00AF006C" w:rsidRDefault="00792A71" w:rsidP="00B94ED1">
            <w:pPr>
              <w:spacing w:line="240" w:lineRule="auto"/>
              <w:ind w:firstLineChars="0" w:firstLine="0"/>
              <w:jc w:val="center"/>
              <w:rPr>
                <w:rFonts w:ascii="宋体" w:hAnsi="宋体" w:cs="宋体"/>
                <w:szCs w:val="24"/>
              </w:rPr>
            </w:pPr>
            <w:r>
              <w:rPr>
                <w:rFonts w:ascii="宋体" w:hAnsi="宋体" w:cs="宋体" w:hint="eastAsia"/>
                <w:szCs w:val="24"/>
              </w:rPr>
              <w:t>236756</w:t>
            </w:r>
            <w:r w:rsidR="002B043C" w:rsidRPr="00AF006C">
              <w:rPr>
                <w:rFonts w:ascii="宋体" w:hAnsi="宋体" w:cs="宋体" w:hint="eastAsia"/>
                <w:szCs w:val="24"/>
              </w:rPr>
              <w:t>元</w:t>
            </w:r>
          </w:p>
        </w:tc>
      </w:tr>
      <w:tr w:rsidR="002B043C" w:rsidRPr="009D59CD" w:rsidTr="001F6E93">
        <w:trPr>
          <w:trHeight w:val="750"/>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2B043C" w:rsidRPr="00AF006C" w:rsidRDefault="002B043C" w:rsidP="00B94ED1">
            <w:pPr>
              <w:spacing w:line="240" w:lineRule="auto"/>
              <w:ind w:firstLineChars="0" w:firstLine="0"/>
              <w:jc w:val="center"/>
              <w:rPr>
                <w:rFonts w:ascii="宋体" w:hAnsi="宋体" w:cs="宋体"/>
                <w:szCs w:val="24"/>
              </w:rPr>
            </w:pPr>
            <w:r w:rsidRPr="00AF006C">
              <w:rPr>
                <w:rFonts w:ascii="宋体" w:hAnsi="宋体" w:cs="宋体" w:hint="eastAsia"/>
                <w:szCs w:val="24"/>
              </w:rPr>
              <w:t>12</w:t>
            </w:r>
          </w:p>
        </w:tc>
        <w:tc>
          <w:tcPr>
            <w:tcW w:w="6662" w:type="dxa"/>
            <w:tcBorders>
              <w:top w:val="nil"/>
              <w:left w:val="nil"/>
              <w:bottom w:val="single" w:sz="4" w:space="0" w:color="auto"/>
              <w:right w:val="single" w:sz="4" w:space="0" w:color="auto"/>
            </w:tcBorders>
            <w:shd w:val="clear" w:color="auto" w:fill="auto"/>
            <w:vAlign w:val="center"/>
          </w:tcPr>
          <w:p w:rsidR="002B043C" w:rsidRPr="00AF006C" w:rsidRDefault="002B043C" w:rsidP="00B94ED1">
            <w:pPr>
              <w:spacing w:line="240" w:lineRule="auto"/>
              <w:ind w:firstLineChars="0" w:firstLine="0"/>
              <w:rPr>
                <w:rFonts w:ascii="宋体" w:hAnsi="宋体" w:cs="宋体"/>
                <w:szCs w:val="24"/>
              </w:rPr>
            </w:pPr>
            <w:r w:rsidRPr="00AF006C">
              <w:rPr>
                <w:rFonts w:ascii="宋体" w:hAnsi="宋体" w:cs="宋体" w:hint="eastAsia"/>
                <w:szCs w:val="24"/>
              </w:rPr>
              <w:t>生均本科实验经费（自然年度内学校用于实验教学运行、维护经费生均值）</w:t>
            </w:r>
          </w:p>
        </w:tc>
        <w:tc>
          <w:tcPr>
            <w:tcW w:w="1851" w:type="dxa"/>
            <w:tcBorders>
              <w:top w:val="nil"/>
              <w:left w:val="nil"/>
              <w:bottom w:val="single" w:sz="4" w:space="0" w:color="auto"/>
              <w:right w:val="single" w:sz="4" w:space="0" w:color="auto"/>
            </w:tcBorders>
            <w:shd w:val="clear" w:color="auto" w:fill="auto"/>
            <w:vAlign w:val="center"/>
          </w:tcPr>
          <w:p w:rsidR="002B043C" w:rsidRPr="00AF006C" w:rsidRDefault="00707FB9" w:rsidP="00B94ED1">
            <w:pPr>
              <w:spacing w:line="240" w:lineRule="auto"/>
              <w:ind w:firstLineChars="0" w:firstLine="0"/>
              <w:jc w:val="center"/>
              <w:rPr>
                <w:rFonts w:ascii="宋体" w:hAnsi="宋体" w:cs="宋体"/>
                <w:szCs w:val="24"/>
              </w:rPr>
            </w:pPr>
            <w:r>
              <w:rPr>
                <w:rFonts w:ascii="宋体" w:hAnsi="宋体" w:cs="宋体" w:hint="eastAsia"/>
                <w:szCs w:val="24"/>
              </w:rPr>
              <w:t xml:space="preserve">75.24 </w:t>
            </w:r>
            <w:r w:rsidR="002B043C" w:rsidRPr="00AF006C">
              <w:rPr>
                <w:rFonts w:ascii="宋体" w:hAnsi="宋体" w:cs="宋体" w:hint="eastAsia"/>
                <w:szCs w:val="24"/>
              </w:rPr>
              <w:t>元</w:t>
            </w:r>
          </w:p>
        </w:tc>
      </w:tr>
      <w:tr w:rsidR="002B043C" w:rsidRPr="009D59CD" w:rsidTr="001F6E93">
        <w:trPr>
          <w:trHeight w:val="750"/>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2B043C" w:rsidRPr="00AF006C" w:rsidRDefault="002B043C" w:rsidP="00B94ED1">
            <w:pPr>
              <w:spacing w:line="240" w:lineRule="auto"/>
              <w:ind w:firstLineChars="0" w:firstLine="0"/>
              <w:jc w:val="center"/>
              <w:rPr>
                <w:rFonts w:ascii="宋体" w:hAnsi="宋体" w:cs="宋体"/>
                <w:szCs w:val="24"/>
              </w:rPr>
            </w:pPr>
            <w:r w:rsidRPr="00AF006C">
              <w:rPr>
                <w:rFonts w:ascii="宋体" w:hAnsi="宋体" w:cs="宋体" w:hint="eastAsia"/>
                <w:szCs w:val="24"/>
              </w:rPr>
              <w:t>13</w:t>
            </w:r>
          </w:p>
        </w:tc>
        <w:tc>
          <w:tcPr>
            <w:tcW w:w="6662" w:type="dxa"/>
            <w:tcBorders>
              <w:top w:val="nil"/>
              <w:left w:val="nil"/>
              <w:bottom w:val="single" w:sz="4" w:space="0" w:color="auto"/>
              <w:right w:val="single" w:sz="4" w:space="0" w:color="auto"/>
            </w:tcBorders>
            <w:shd w:val="clear" w:color="auto" w:fill="auto"/>
            <w:vAlign w:val="center"/>
          </w:tcPr>
          <w:p w:rsidR="002B043C" w:rsidRPr="00AF006C" w:rsidRDefault="002B043C" w:rsidP="00B94ED1">
            <w:pPr>
              <w:spacing w:line="240" w:lineRule="auto"/>
              <w:ind w:firstLineChars="0" w:firstLine="0"/>
              <w:rPr>
                <w:rFonts w:ascii="宋体" w:hAnsi="宋体" w:cs="宋体"/>
                <w:szCs w:val="24"/>
              </w:rPr>
            </w:pPr>
            <w:r w:rsidRPr="00AF006C">
              <w:rPr>
                <w:rFonts w:ascii="宋体" w:hAnsi="宋体" w:cs="宋体" w:hint="eastAsia"/>
                <w:szCs w:val="24"/>
              </w:rPr>
              <w:t>生均本科实习经费（自然年度内用于本科培养方案的实习环节支出经费生均值）</w:t>
            </w:r>
          </w:p>
        </w:tc>
        <w:tc>
          <w:tcPr>
            <w:tcW w:w="1851" w:type="dxa"/>
            <w:tcBorders>
              <w:top w:val="nil"/>
              <w:left w:val="nil"/>
              <w:bottom w:val="single" w:sz="4" w:space="0" w:color="auto"/>
              <w:right w:val="single" w:sz="4" w:space="0" w:color="auto"/>
            </w:tcBorders>
            <w:shd w:val="clear" w:color="auto" w:fill="auto"/>
            <w:vAlign w:val="center"/>
          </w:tcPr>
          <w:p w:rsidR="002B043C" w:rsidRPr="00AF006C" w:rsidRDefault="00544717" w:rsidP="00B94ED1">
            <w:pPr>
              <w:spacing w:line="240" w:lineRule="auto"/>
              <w:ind w:firstLineChars="0" w:firstLine="0"/>
              <w:jc w:val="center"/>
              <w:rPr>
                <w:rFonts w:ascii="宋体" w:hAnsi="宋体" w:cs="宋体"/>
                <w:szCs w:val="24"/>
              </w:rPr>
            </w:pPr>
            <w:r>
              <w:rPr>
                <w:rFonts w:ascii="宋体" w:hAnsi="宋体" w:cs="宋体" w:hint="eastAsia"/>
                <w:szCs w:val="24"/>
              </w:rPr>
              <w:t>191.3</w:t>
            </w:r>
            <w:r w:rsidR="002B043C" w:rsidRPr="00AF006C">
              <w:rPr>
                <w:rFonts w:ascii="宋体" w:hAnsi="宋体" w:cs="宋体" w:hint="eastAsia"/>
                <w:szCs w:val="24"/>
              </w:rPr>
              <w:t>元</w:t>
            </w:r>
          </w:p>
        </w:tc>
      </w:tr>
      <w:tr w:rsidR="002B043C" w:rsidRPr="009D59CD" w:rsidTr="001F6E93">
        <w:trPr>
          <w:trHeight w:val="750"/>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14</w:t>
            </w:r>
          </w:p>
        </w:tc>
        <w:tc>
          <w:tcPr>
            <w:tcW w:w="6662" w:type="dxa"/>
            <w:tcBorders>
              <w:top w:val="nil"/>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rPr>
                <w:rFonts w:ascii="宋体" w:hAnsi="宋体" w:cs="宋体"/>
                <w:color w:val="000000"/>
                <w:szCs w:val="24"/>
              </w:rPr>
            </w:pPr>
            <w:r w:rsidRPr="009D59CD">
              <w:rPr>
                <w:rFonts w:ascii="宋体" w:hAnsi="宋体" w:cs="宋体" w:hint="eastAsia"/>
                <w:color w:val="000000"/>
                <w:szCs w:val="24"/>
              </w:rPr>
              <w:t>全校开设课程总门数（学年度内实际开设的本科培养计划内课程总数，跨学期讲授的同一门课程计一门）</w:t>
            </w:r>
          </w:p>
        </w:tc>
        <w:tc>
          <w:tcPr>
            <w:tcW w:w="1851" w:type="dxa"/>
            <w:tcBorders>
              <w:top w:val="nil"/>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Pr>
                <w:rFonts w:ascii="宋体" w:hAnsi="宋体" w:cs="宋体" w:hint="eastAsia"/>
                <w:color w:val="000000"/>
                <w:szCs w:val="24"/>
              </w:rPr>
              <w:t>867</w:t>
            </w:r>
            <w:r w:rsidRPr="009D59CD">
              <w:rPr>
                <w:rFonts w:ascii="宋体" w:hAnsi="宋体" w:cs="宋体" w:hint="eastAsia"/>
                <w:color w:val="000000"/>
                <w:szCs w:val="24"/>
              </w:rPr>
              <w:t>门</w:t>
            </w:r>
          </w:p>
        </w:tc>
      </w:tr>
      <w:tr w:rsidR="002B043C" w:rsidRPr="009D59CD" w:rsidTr="001F6E93">
        <w:trPr>
          <w:trHeight w:val="375"/>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15</w:t>
            </w:r>
          </w:p>
        </w:tc>
        <w:tc>
          <w:tcPr>
            <w:tcW w:w="6662" w:type="dxa"/>
            <w:tcBorders>
              <w:top w:val="nil"/>
              <w:left w:val="nil"/>
              <w:bottom w:val="single" w:sz="4" w:space="0" w:color="auto"/>
              <w:right w:val="single" w:sz="4" w:space="0" w:color="auto"/>
            </w:tcBorders>
            <w:shd w:val="clear" w:color="auto" w:fill="auto"/>
            <w:vAlign w:val="center"/>
          </w:tcPr>
          <w:p w:rsidR="002B043C" w:rsidRPr="0077273A" w:rsidRDefault="002B043C" w:rsidP="00B94ED1">
            <w:pPr>
              <w:spacing w:line="240" w:lineRule="auto"/>
              <w:ind w:firstLineChars="0" w:firstLine="0"/>
              <w:rPr>
                <w:rFonts w:ascii="宋体" w:hAnsi="宋体" w:cs="宋体"/>
                <w:szCs w:val="24"/>
              </w:rPr>
            </w:pPr>
            <w:r w:rsidRPr="0077273A">
              <w:rPr>
                <w:rFonts w:ascii="宋体" w:hAnsi="宋体" w:cs="宋体" w:hint="eastAsia"/>
                <w:szCs w:val="24"/>
              </w:rPr>
              <w:t>实践教学学分占总学分比例（可按学科门类）</w:t>
            </w:r>
          </w:p>
        </w:tc>
        <w:tc>
          <w:tcPr>
            <w:tcW w:w="1851" w:type="dxa"/>
            <w:tcBorders>
              <w:top w:val="nil"/>
              <w:left w:val="nil"/>
              <w:bottom w:val="single" w:sz="4" w:space="0" w:color="auto"/>
              <w:right w:val="single" w:sz="4" w:space="0" w:color="auto"/>
            </w:tcBorders>
            <w:shd w:val="clear" w:color="auto" w:fill="auto"/>
            <w:vAlign w:val="center"/>
          </w:tcPr>
          <w:p w:rsidR="002B043C" w:rsidRPr="0077273A" w:rsidRDefault="002B043C" w:rsidP="00B94ED1">
            <w:pPr>
              <w:spacing w:line="240" w:lineRule="auto"/>
              <w:ind w:firstLineChars="0" w:firstLine="0"/>
              <w:jc w:val="center"/>
              <w:rPr>
                <w:rFonts w:ascii="宋体" w:hAnsi="宋体" w:cs="宋体"/>
                <w:szCs w:val="24"/>
              </w:rPr>
            </w:pPr>
            <w:r w:rsidRPr="0077273A">
              <w:rPr>
                <w:rFonts w:ascii="宋体" w:hAnsi="宋体" w:cs="宋体" w:hint="eastAsia"/>
                <w:szCs w:val="24"/>
              </w:rPr>
              <w:t>工学</w:t>
            </w:r>
            <w:r>
              <w:rPr>
                <w:rFonts w:ascii="宋体" w:hAnsi="宋体" w:cs="宋体" w:hint="eastAsia"/>
                <w:szCs w:val="24"/>
              </w:rPr>
              <w:t>23.94</w:t>
            </w:r>
            <w:r w:rsidRPr="0077273A">
              <w:rPr>
                <w:rFonts w:ascii="宋体" w:hAnsi="宋体" w:cs="宋体" w:hint="eastAsia"/>
                <w:szCs w:val="24"/>
              </w:rPr>
              <w:t>%</w:t>
            </w:r>
          </w:p>
          <w:p w:rsidR="002B043C" w:rsidRPr="0077273A" w:rsidRDefault="002B043C" w:rsidP="00B94ED1">
            <w:pPr>
              <w:spacing w:line="240" w:lineRule="auto"/>
              <w:ind w:firstLineChars="0" w:firstLine="0"/>
              <w:jc w:val="center"/>
              <w:rPr>
                <w:rFonts w:ascii="宋体" w:hAnsi="宋体" w:cs="宋体"/>
                <w:szCs w:val="24"/>
              </w:rPr>
            </w:pPr>
            <w:r w:rsidRPr="0077273A">
              <w:rPr>
                <w:rFonts w:ascii="宋体" w:hAnsi="宋体" w:cs="宋体" w:hint="eastAsia"/>
                <w:szCs w:val="24"/>
              </w:rPr>
              <w:t>经济学</w:t>
            </w:r>
            <w:r>
              <w:rPr>
                <w:rFonts w:ascii="宋体" w:hAnsi="宋体" w:cs="宋体" w:hint="eastAsia"/>
                <w:szCs w:val="24"/>
              </w:rPr>
              <w:t>19.3</w:t>
            </w:r>
            <w:r w:rsidRPr="0077273A">
              <w:rPr>
                <w:rFonts w:ascii="宋体" w:hAnsi="宋体" w:cs="宋体" w:hint="eastAsia"/>
                <w:szCs w:val="24"/>
              </w:rPr>
              <w:t>8%</w:t>
            </w:r>
          </w:p>
          <w:p w:rsidR="002B043C" w:rsidRPr="0077273A" w:rsidRDefault="002B043C" w:rsidP="00B94ED1">
            <w:pPr>
              <w:spacing w:line="240" w:lineRule="auto"/>
              <w:ind w:firstLineChars="0" w:firstLine="0"/>
              <w:jc w:val="center"/>
              <w:rPr>
                <w:rFonts w:ascii="宋体" w:hAnsi="宋体" w:cs="宋体"/>
                <w:szCs w:val="24"/>
              </w:rPr>
            </w:pPr>
            <w:r w:rsidRPr="0077273A">
              <w:rPr>
                <w:rFonts w:ascii="宋体" w:hAnsi="宋体" w:cs="宋体" w:hint="eastAsia"/>
                <w:szCs w:val="24"/>
              </w:rPr>
              <w:t>管理学</w:t>
            </w:r>
            <w:r>
              <w:rPr>
                <w:rFonts w:ascii="宋体" w:hAnsi="宋体" w:cs="宋体" w:hint="eastAsia"/>
                <w:szCs w:val="24"/>
              </w:rPr>
              <w:t>21.39</w:t>
            </w:r>
            <w:r w:rsidRPr="0077273A">
              <w:rPr>
                <w:rFonts w:ascii="宋体" w:hAnsi="宋体" w:cs="宋体" w:hint="eastAsia"/>
                <w:szCs w:val="24"/>
              </w:rPr>
              <w:t>%</w:t>
            </w:r>
          </w:p>
          <w:p w:rsidR="002B043C" w:rsidRPr="0077273A" w:rsidRDefault="002B043C" w:rsidP="00B94ED1">
            <w:pPr>
              <w:spacing w:line="240" w:lineRule="auto"/>
              <w:ind w:firstLineChars="0" w:firstLine="0"/>
              <w:jc w:val="center"/>
              <w:rPr>
                <w:rFonts w:ascii="宋体" w:hAnsi="宋体" w:cs="宋体"/>
                <w:szCs w:val="24"/>
              </w:rPr>
            </w:pPr>
            <w:r w:rsidRPr="0077273A">
              <w:rPr>
                <w:rFonts w:ascii="宋体" w:hAnsi="宋体" w:cs="宋体" w:hint="eastAsia"/>
                <w:szCs w:val="24"/>
              </w:rPr>
              <w:t xml:space="preserve">文学 </w:t>
            </w:r>
            <w:r>
              <w:rPr>
                <w:rFonts w:ascii="宋体" w:hAnsi="宋体" w:cs="宋体" w:hint="eastAsia"/>
                <w:szCs w:val="24"/>
              </w:rPr>
              <w:t>14.79</w:t>
            </w:r>
            <w:r w:rsidRPr="0077273A">
              <w:rPr>
                <w:rFonts w:ascii="宋体" w:hAnsi="宋体" w:cs="宋体" w:hint="eastAsia"/>
                <w:szCs w:val="24"/>
              </w:rPr>
              <w:t>%</w:t>
            </w:r>
          </w:p>
          <w:p w:rsidR="002B043C" w:rsidRPr="0077273A" w:rsidRDefault="002B043C" w:rsidP="00B94ED1">
            <w:pPr>
              <w:spacing w:line="240" w:lineRule="auto"/>
              <w:ind w:firstLineChars="0" w:firstLine="0"/>
              <w:jc w:val="center"/>
              <w:rPr>
                <w:rFonts w:ascii="宋体" w:hAnsi="宋体" w:cs="宋体"/>
                <w:szCs w:val="24"/>
              </w:rPr>
            </w:pPr>
            <w:r w:rsidRPr="0077273A">
              <w:rPr>
                <w:rFonts w:ascii="宋体" w:hAnsi="宋体" w:cs="宋体" w:hint="eastAsia"/>
                <w:szCs w:val="24"/>
              </w:rPr>
              <w:t>艺术学</w:t>
            </w:r>
            <w:r>
              <w:rPr>
                <w:rFonts w:ascii="宋体" w:hAnsi="宋体" w:cs="宋体" w:hint="eastAsia"/>
                <w:szCs w:val="24"/>
              </w:rPr>
              <w:t>18.23</w:t>
            </w:r>
            <w:r w:rsidRPr="0077273A">
              <w:rPr>
                <w:rFonts w:ascii="宋体" w:hAnsi="宋体" w:cs="宋体" w:hint="eastAsia"/>
                <w:szCs w:val="24"/>
              </w:rPr>
              <w:t>%</w:t>
            </w:r>
          </w:p>
        </w:tc>
      </w:tr>
      <w:tr w:rsidR="002B043C" w:rsidRPr="009D59CD" w:rsidTr="001F6E93">
        <w:trPr>
          <w:trHeight w:val="402"/>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16</w:t>
            </w:r>
          </w:p>
        </w:tc>
        <w:tc>
          <w:tcPr>
            <w:tcW w:w="6662" w:type="dxa"/>
            <w:tcBorders>
              <w:top w:val="nil"/>
              <w:left w:val="nil"/>
              <w:bottom w:val="single" w:sz="4" w:space="0" w:color="auto"/>
              <w:right w:val="single" w:sz="4" w:space="0" w:color="auto"/>
            </w:tcBorders>
            <w:shd w:val="clear" w:color="auto" w:fill="auto"/>
            <w:vAlign w:val="center"/>
          </w:tcPr>
          <w:p w:rsidR="002B043C" w:rsidRPr="007B62AB" w:rsidRDefault="002B043C" w:rsidP="00B94ED1">
            <w:pPr>
              <w:spacing w:line="240" w:lineRule="auto"/>
              <w:ind w:firstLineChars="0" w:firstLine="0"/>
              <w:rPr>
                <w:rFonts w:ascii="宋体" w:hAnsi="宋体" w:cs="宋体"/>
                <w:szCs w:val="24"/>
              </w:rPr>
            </w:pPr>
            <w:r w:rsidRPr="007B62AB">
              <w:rPr>
                <w:rFonts w:ascii="宋体" w:hAnsi="宋体" w:cs="宋体" w:hint="eastAsia"/>
                <w:szCs w:val="24"/>
              </w:rPr>
              <w:t>选修课学分占总学分比例（可按学科门类）</w:t>
            </w:r>
          </w:p>
        </w:tc>
        <w:tc>
          <w:tcPr>
            <w:tcW w:w="1851" w:type="dxa"/>
            <w:tcBorders>
              <w:top w:val="nil"/>
              <w:left w:val="nil"/>
              <w:bottom w:val="single" w:sz="4" w:space="0" w:color="auto"/>
              <w:right w:val="single" w:sz="4" w:space="0" w:color="auto"/>
            </w:tcBorders>
            <w:shd w:val="clear" w:color="auto" w:fill="auto"/>
            <w:vAlign w:val="center"/>
          </w:tcPr>
          <w:p w:rsidR="002B043C" w:rsidRPr="007B62AB" w:rsidRDefault="002B043C" w:rsidP="00B94ED1">
            <w:pPr>
              <w:spacing w:line="240" w:lineRule="auto"/>
              <w:ind w:firstLineChars="0" w:firstLine="0"/>
              <w:jc w:val="center"/>
              <w:rPr>
                <w:rFonts w:ascii="宋体" w:hAnsi="宋体" w:cs="宋体"/>
                <w:szCs w:val="24"/>
              </w:rPr>
            </w:pPr>
            <w:r w:rsidRPr="007B62AB">
              <w:rPr>
                <w:rFonts w:ascii="宋体" w:hAnsi="宋体" w:cs="宋体" w:hint="eastAsia"/>
                <w:szCs w:val="24"/>
              </w:rPr>
              <w:t>工学</w:t>
            </w:r>
            <w:r>
              <w:rPr>
                <w:rFonts w:ascii="宋体" w:hAnsi="宋体" w:cs="宋体" w:hint="eastAsia"/>
                <w:szCs w:val="24"/>
              </w:rPr>
              <w:t>19.73</w:t>
            </w:r>
            <w:r w:rsidRPr="007B62AB">
              <w:rPr>
                <w:rFonts w:ascii="宋体" w:hAnsi="宋体" w:cs="宋体" w:hint="eastAsia"/>
                <w:szCs w:val="24"/>
              </w:rPr>
              <w:t>%</w:t>
            </w:r>
          </w:p>
          <w:p w:rsidR="002B043C" w:rsidRPr="007B62AB" w:rsidRDefault="002B043C" w:rsidP="00B94ED1">
            <w:pPr>
              <w:spacing w:line="240" w:lineRule="auto"/>
              <w:ind w:firstLineChars="0" w:firstLine="0"/>
              <w:jc w:val="center"/>
              <w:rPr>
                <w:rFonts w:ascii="宋体" w:hAnsi="宋体" w:cs="宋体"/>
                <w:szCs w:val="24"/>
              </w:rPr>
            </w:pPr>
            <w:r w:rsidRPr="007B62AB">
              <w:rPr>
                <w:rFonts w:ascii="宋体" w:hAnsi="宋体" w:cs="宋体" w:hint="eastAsia"/>
                <w:szCs w:val="24"/>
              </w:rPr>
              <w:t>经济学</w:t>
            </w:r>
            <w:r>
              <w:rPr>
                <w:rFonts w:ascii="宋体" w:hAnsi="宋体" w:cs="宋体" w:hint="eastAsia"/>
                <w:szCs w:val="24"/>
              </w:rPr>
              <w:t>16.88</w:t>
            </w:r>
            <w:r w:rsidRPr="007B62AB">
              <w:rPr>
                <w:rFonts w:ascii="宋体" w:hAnsi="宋体" w:cs="宋体" w:hint="eastAsia"/>
                <w:szCs w:val="24"/>
              </w:rPr>
              <w:t>%</w:t>
            </w:r>
          </w:p>
          <w:p w:rsidR="002B043C" w:rsidRPr="007B62AB" w:rsidRDefault="002B043C" w:rsidP="00B94ED1">
            <w:pPr>
              <w:spacing w:line="240" w:lineRule="auto"/>
              <w:ind w:firstLineChars="0" w:firstLine="0"/>
              <w:jc w:val="center"/>
              <w:rPr>
                <w:rFonts w:ascii="宋体" w:hAnsi="宋体" w:cs="宋体"/>
                <w:szCs w:val="24"/>
              </w:rPr>
            </w:pPr>
            <w:r w:rsidRPr="007B62AB">
              <w:rPr>
                <w:rFonts w:ascii="宋体" w:hAnsi="宋体" w:cs="宋体" w:hint="eastAsia"/>
                <w:szCs w:val="24"/>
              </w:rPr>
              <w:t>管理学</w:t>
            </w:r>
            <w:r>
              <w:rPr>
                <w:rFonts w:ascii="宋体" w:hAnsi="宋体" w:cs="宋体" w:hint="eastAsia"/>
                <w:szCs w:val="24"/>
              </w:rPr>
              <w:t>18.22</w:t>
            </w:r>
            <w:r w:rsidRPr="007B62AB">
              <w:rPr>
                <w:rFonts w:ascii="宋体" w:hAnsi="宋体" w:cs="宋体" w:hint="eastAsia"/>
                <w:szCs w:val="24"/>
              </w:rPr>
              <w:t>%</w:t>
            </w:r>
          </w:p>
          <w:p w:rsidR="002B043C" w:rsidRPr="007B62AB" w:rsidRDefault="002B043C" w:rsidP="00B94ED1">
            <w:pPr>
              <w:spacing w:line="240" w:lineRule="auto"/>
              <w:ind w:firstLineChars="0" w:firstLine="0"/>
              <w:jc w:val="center"/>
              <w:rPr>
                <w:rFonts w:ascii="宋体" w:hAnsi="宋体" w:cs="宋体"/>
                <w:szCs w:val="24"/>
              </w:rPr>
            </w:pPr>
            <w:r w:rsidRPr="007B62AB">
              <w:rPr>
                <w:rFonts w:ascii="宋体" w:hAnsi="宋体" w:cs="宋体" w:hint="eastAsia"/>
                <w:szCs w:val="24"/>
              </w:rPr>
              <w:t>文学</w:t>
            </w:r>
            <w:r>
              <w:rPr>
                <w:rFonts w:ascii="宋体" w:hAnsi="宋体" w:cs="宋体" w:hint="eastAsia"/>
                <w:szCs w:val="24"/>
              </w:rPr>
              <w:t>12.43</w:t>
            </w:r>
            <w:r w:rsidRPr="007B62AB">
              <w:rPr>
                <w:rFonts w:ascii="宋体" w:hAnsi="宋体" w:cs="宋体" w:hint="eastAsia"/>
                <w:szCs w:val="24"/>
              </w:rPr>
              <w:t>%</w:t>
            </w:r>
          </w:p>
          <w:p w:rsidR="002B043C" w:rsidRPr="007B62AB" w:rsidRDefault="002B043C" w:rsidP="00B94ED1">
            <w:pPr>
              <w:spacing w:line="240" w:lineRule="auto"/>
              <w:ind w:firstLineChars="0" w:firstLine="0"/>
              <w:jc w:val="center"/>
              <w:rPr>
                <w:rFonts w:ascii="宋体" w:hAnsi="宋体" w:cs="宋体"/>
                <w:szCs w:val="24"/>
              </w:rPr>
            </w:pPr>
            <w:r w:rsidRPr="007B62AB">
              <w:rPr>
                <w:rFonts w:ascii="宋体" w:hAnsi="宋体" w:cs="宋体" w:hint="eastAsia"/>
                <w:szCs w:val="24"/>
              </w:rPr>
              <w:t>艺术学</w:t>
            </w:r>
            <w:r>
              <w:rPr>
                <w:rFonts w:ascii="宋体" w:hAnsi="宋体" w:cs="宋体" w:hint="eastAsia"/>
                <w:szCs w:val="24"/>
              </w:rPr>
              <w:t>7.77</w:t>
            </w:r>
            <w:r w:rsidRPr="007B62AB">
              <w:rPr>
                <w:rFonts w:ascii="宋体" w:hAnsi="宋体" w:cs="宋体" w:hint="eastAsia"/>
                <w:szCs w:val="24"/>
              </w:rPr>
              <w:t>%</w:t>
            </w:r>
          </w:p>
        </w:tc>
      </w:tr>
      <w:tr w:rsidR="002B043C" w:rsidRPr="009D59CD" w:rsidTr="001F6E93">
        <w:trPr>
          <w:trHeight w:val="402"/>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17</w:t>
            </w:r>
          </w:p>
        </w:tc>
        <w:tc>
          <w:tcPr>
            <w:tcW w:w="6662" w:type="dxa"/>
            <w:tcBorders>
              <w:top w:val="nil"/>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rPr>
                <w:rFonts w:ascii="宋体" w:hAnsi="宋体" w:cs="宋体"/>
                <w:color w:val="000000"/>
                <w:szCs w:val="24"/>
              </w:rPr>
            </w:pPr>
            <w:r w:rsidRPr="009D59CD">
              <w:rPr>
                <w:rFonts w:ascii="宋体" w:hAnsi="宋体" w:cs="宋体" w:hint="eastAsia"/>
                <w:color w:val="000000"/>
                <w:szCs w:val="24"/>
              </w:rPr>
              <w:t>主讲本科课程的教授占教授总数的比例（不含讲座）</w:t>
            </w:r>
          </w:p>
        </w:tc>
        <w:tc>
          <w:tcPr>
            <w:tcW w:w="1851" w:type="dxa"/>
            <w:tcBorders>
              <w:top w:val="nil"/>
              <w:left w:val="nil"/>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100%</w:t>
            </w:r>
          </w:p>
        </w:tc>
      </w:tr>
      <w:tr w:rsidR="002B043C" w:rsidRPr="009D59CD" w:rsidTr="001F6E93">
        <w:trPr>
          <w:trHeight w:val="1125"/>
          <w:jc w:val="center"/>
        </w:trPr>
        <w:tc>
          <w:tcPr>
            <w:tcW w:w="851" w:type="dxa"/>
            <w:tcBorders>
              <w:top w:val="nil"/>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18</w:t>
            </w:r>
          </w:p>
        </w:tc>
        <w:tc>
          <w:tcPr>
            <w:tcW w:w="6662" w:type="dxa"/>
            <w:tcBorders>
              <w:top w:val="nil"/>
              <w:left w:val="nil"/>
              <w:bottom w:val="single" w:sz="4" w:space="0" w:color="auto"/>
              <w:right w:val="single" w:sz="4" w:space="0" w:color="auto"/>
            </w:tcBorders>
            <w:shd w:val="clear" w:color="auto" w:fill="auto"/>
            <w:vAlign w:val="center"/>
          </w:tcPr>
          <w:p w:rsidR="002B043C" w:rsidRPr="00F90790" w:rsidRDefault="002B043C" w:rsidP="00B94ED1">
            <w:pPr>
              <w:spacing w:line="240" w:lineRule="auto"/>
              <w:ind w:firstLineChars="0" w:firstLine="0"/>
              <w:rPr>
                <w:rFonts w:ascii="宋体" w:hAnsi="宋体" w:cs="宋体"/>
                <w:szCs w:val="24"/>
              </w:rPr>
            </w:pPr>
            <w:r w:rsidRPr="00F90790">
              <w:rPr>
                <w:rFonts w:ascii="宋体" w:hAnsi="宋体" w:cs="宋体" w:hint="eastAsia"/>
                <w:szCs w:val="24"/>
              </w:rPr>
              <w:t>教授授本科课程占课程总门次数的比例（一门课程的全部课时均有教授授课，计为1，有多名教师共同承担的，按教授实际承担学时比例计算）</w:t>
            </w:r>
          </w:p>
        </w:tc>
        <w:tc>
          <w:tcPr>
            <w:tcW w:w="1851" w:type="dxa"/>
            <w:tcBorders>
              <w:top w:val="nil"/>
              <w:left w:val="nil"/>
              <w:bottom w:val="single" w:sz="4" w:space="0" w:color="auto"/>
              <w:right w:val="single" w:sz="4" w:space="0" w:color="auto"/>
            </w:tcBorders>
            <w:shd w:val="clear" w:color="auto" w:fill="auto"/>
            <w:vAlign w:val="center"/>
          </w:tcPr>
          <w:p w:rsidR="002B043C" w:rsidRPr="00F90790" w:rsidRDefault="002B043C" w:rsidP="00B94ED1">
            <w:pPr>
              <w:spacing w:line="240" w:lineRule="auto"/>
              <w:ind w:firstLineChars="0" w:firstLine="0"/>
              <w:jc w:val="center"/>
              <w:rPr>
                <w:rFonts w:ascii="宋体" w:hAnsi="宋体" w:cs="宋体"/>
                <w:szCs w:val="24"/>
              </w:rPr>
            </w:pPr>
            <w:r w:rsidRPr="00F90790">
              <w:rPr>
                <w:rFonts w:ascii="宋体" w:hAnsi="宋体" w:cs="宋体" w:hint="eastAsia"/>
                <w:szCs w:val="24"/>
              </w:rPr>
              <w:t>3.5%</w:t>
            </w:r>
          </w:p>
        </w:tc>
      </w:tr>
      <w:tr w:rsidR="002B043C" w:rsidRPr="009D59CD" w:rsidTr="001F6E93">
        <w:trPr>
          <w:trHeight w:val="402"/>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lastRenderedPageBreak/>
              <w:t>19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2B043C" w:rsidRPr="00F90790" w:rsidRDefault="002B043C" w:rsidP="00B94ED1">
            <w:pPr>
              <w:spacing w:line="240" w:lineRule="auto"/>
              <w:ind w:firstLineChars="0" w:firstLine="0"/>
              <w:rPr>
                <w:rFonts w:ascii="宋体" w:hAnsi="宋体" w:cs="宋体"/>
                <w:szCs w:val="24"/>
              </w:rPr>
            </w:pPr>
            <w:r w:rsidRPr="00F90790">
              <w:rPr>
                <w:rFonts w:ascii="宋体" w:hAnsi="宋体" w:cs="宋体" w:hint="eastAsia"/>
                <w:szCs w:val="24"/>
              </w:rPr>
              <w:t>应届本科生毕业率</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rsidR="002B043C" w:rsidRPr="00F90790" w:rsidRDefault="00544717" w:rsidP="00B94ED1">
            <w:pPr>
              <w:spacing w:line="240" w:lineRule="auto"/>
              <w:ind w:firstLineChars="0" w:firstLine="0"/>
              <w:jc w:val="center"/>
              <w:rPr>
                <w:rFonts w:ascii="宋体" w:hAnsi="宋体" w:cs="宋体"/>
                <w:szCs w:val="24"/>
              </w:rPr>
            </w:pPr>
            <w:r>
              <w:rPr>
                <w:rFonts w:ascii="宋体" w:hAnsi="宋体" w:cs="宋体" w:hint="eastAsia"/>
                <w:szCs w:val="24"/>
              </w:rPr>
              <w:t>99.33</w:t>
            </w:r>
            <w:r w:rsidR="002B043C" w:rsidRPr="00F90790">
              <w:rPr>
                <w:rFonts w:ascii="宋体" w:hAnsi="宋体" w:cs="宋体" w:hint="eastAsia"/>
                <w:szCs w:val="24"/>
              </w:rPr>
              <w:t>%</w:t>
            </w:r>
          </w:p>
        </w:tc>
      </w:tr>
      <w:tr w:rsidR="002B043C" w:rsidRPr="009D59CD" w:rsidTr="001F6E93">
        <w:trPr>
          <w:trHeight w:val="402"/>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20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2B043C" w:rsidRPr="00F90790" w:rsidRDefault="002B043C" w:rsidP="00B94ED1">
            <w:pPr>
              <w:spacing w:line="240" w:lineRule="auto"/>
              <w:ind w:firstLineChars="0" w:firstLine="0"/>
              <w:rPr>
                <w:rFonts w:ascii="宋体" w:hAnsi="宋体" w:cs="宋体"/>
                <w:szCs w:val="24"/>
              </w:rPr>
            </w:pPr>
            <w:r w:rsidRPr="00F90790">
              <w:rPr>
                <w:rFonts w:ascii="宋体" w:hAnsi="宋体" w:cs="宋体" w:hint="eastAsia"/>
                <w:szCs w:val="24"/>
              </w:rPr>
              <w:t>应届本科生学位授予率</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rsidR="002B043C" w:rsidRPr="00F90790" w:rsidRDefault="00544717" w:rsidP="00B94ED1">
            <w:pPr>
              <w:spacing w:line="240" w:lineRule="auto"/>
              <w:ind w:firstLineChars="0" w:firstLine="0"/>
              <w:jc w:val="center"/>
              <w:rPr>
                <w:rFonts w:ascii="宋体" w:hAnsi="宋体" w:cs="宋体"/>
                <w:szCs w:val="24"/>
              </w:rPr>
            </w:pPr>
            <w:r>
              <w:rPr>
                <w:rFonts w:ascii="宋体" w:hAnsi="宋体" w:cs="宋体" w:hint="eastAsia"/>
                <w:szCs w:val="24"/>
              </w:rPr>
              <w:t>99.1</w:t>
            </w:r>
            <w:r w:rsidR="002B043C" w:rsidRPr="00F90790">
              <w:rPr>
                <w:rFonts w:ascii="宋体" w:hAnsi="宋体" w:cs="宋体" w:hint="eastAsia"/>
                <w:szCs w:val="24"/>
              </w:rPr>
              <w:t>7%</w:t>
            </w:r>
          </w:p>
        </w:tc>
      </w:tr>
      <w:tr w:rsidR="002B043C" w:rsidRPr="009D59CD" w:rsidTr="001F6E93">
        <w:trPr>
          <w:trHeight w:val="402"/>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21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2B043C" w:rsidRPr="00F90790" w:rsidRDefault="002B043C" w:rsidP="00B94ED1">
            <w:pPr>
              <w:spacing w:line="240" w:lineRule="auto"/>
              <w:ind w:firstLineChars="0" w:firstLine="0"/>
              <w:rPr>
                <w:rFonts w:ascii="宋体" w:hAnsi="宋体" w:cs="宋体"/>
                <w:szCs w:val="24"/>
              </w:rPr>
            </w:pPr>
            <w:r w:rsidRPr="00F90790">
              <w:rPr>
                <w:rFonts w:ascii="宋体" w:hAnsi="宋体" w:cs="宋体" w:hint="eastAsia"/>
                <w:szCs w:val="24"/>
              </w:rPr>
              <w:t>应届本科生初次就业率</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rsidR="002B043C" w:rsidRPr="00F90790" w:rsidRDefault="00C30587" w:rsidP="00B94ED1">
            <w:pPr>
              <w:spacing w:line="240" w:lineRule="auto"/>
              <w:ind w:firstLineChars="0" w:firstLine="0"/>
              <w:jc w:val="center"/>
              <w:rPr>
                <w:rFonts w:ascii="宋体" w:hAnsi="宋体" w:cs="宋体"/>
                <w:szCs w:val="24"/>
              </w:rPr>
            </w:pPr>
            <w:r>
              <w:rPr>
                <w:rFonts w:ascii="宋体" w:hAnsi="宋体" w:cs="宋体" w:hint="eastAsia"/>
                <w:szCs w:val="24"/>
              </w:rPr>
              <w:t>87.31</w:t>
            </w:r>
            <w:r w:rsidR="002B043C" w:rsidRPr="00F90790">
              <w:rPr>
                <w:rFonts w:ascii="宋体" w:hAnsi="宋体" w:cs="宋体" w:hint="eastAsia"/>
                <w:szCs w:val="24"/>
              </w:rPr>
              <w:t>%</w:t>
            </w:r>
          </w:p>
        </w:tc>
      </w:tr>
      <w:tr w:rsidR="002B043C" w:rsidRPr="009D59CD" w:rsidTr="001F6E93">
        <w:trPr>
          <w:trHeight w:val="402"/>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22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2B043C" w:rsidRPr="00AF006C" w:rsidRDefault="002B043C" w:rsidP="00B94ED1">
            <w:pPr>
              <w:spacing w:line="240" w:lineRule="auto"/>
              <w:ind w:firstLineChars="0" w:firstLine="0"/>
              <w:rPr>
                <w:rFonts w:ascii="宋体" w:hAnsi="宋体" w:cs="宋体"/>
                <w:szCs w:val="24"/>
              </w:rPr>
            </w:pPr>
            <w:r w:rsidRPr="00AF006C">
              <w:rPr>
                <w:rFonts w:ascii="宋体" w:hAnsi="宋体" w:cs="宋体" w:hint="eastAsia"/>
                <w:szCs w:val="24"/>
              </w:rPr>
              <w:t>体质测试达标率</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rsidR="002B043C" w:rsidRPr="00AF006C" w:rsidRDefault="00707FB9" w:rsidP="00B94ED1">
            <w:pPr>
              <w:spacing w:line="240" w:lineRule="auto"/>
              <w:ind w:firstLineChars="0" w:firstLine="0"/>
              <w:jc w:val="center"/>
              <w:rPr>
                <w:rFonts w:ascii="宋体" w:hAnsi="宋体" w:cs="宋体"/>
                <w:szCs w:val="24"/>
              </w:rPr>
            </w:pPr>
            <w:r>
              <w:rPr>
                <w:rFonts w:ascii="宋体" w:hAnsi="宋体" w:cs="宋体" w:hint="eastAsia"/>
                <w:szCs w:val="24"/>
              </w:rPr>
              <w:t>80.17</w:t>
            </w:r>
            <w:r w:rsidR="002B043C" w:rsidRPr="00AF006C">
              <w:rPr>
                <w:rFonts w:ascii="宋体" w:hAnsi="宋体" w:cs="宋体" w:hint="eastAsia"/>
                <w:szCs w:val="24"/>
              </w:rPr>
              <w:t>%</w:t>
            </w:r>
          </w:p>
        </w:tc>
      </w:tr>
      <w:tr w:rsidR="002B043C" w:rsidRPr="009D59CD" w:rsidTr="001F6E93">
        <w:trPr>
          <w:trHeight w:val="402"/>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rPr>
                <w:rFonts w:ascii="宋体" w:hAnsi="宋体" w:cs="宋体"/>
                <w:color w:val="000000"/>
                <w:szCs w:val="24"/>
              </w:rPr>
            </w:pPr>
            <w:r w:rsidRPr="009D59CD">
              <w:rPr>
                <w:rFonts w:ascii="宋体" w:hAnsi="宋体" w:cs="宋体" w:hint="eastAsia"/>
                <w:color w:val="000000"/>
                <w:szCs w:val="24"/>
              </w:rPr>
              <w:t>学生学习满意度（调查方法与结果）</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Pr>
                <w:rFonts w:ascii="宋体" w:hAnsi="宋体" w:cs="宋体" w:hint="eastAsia"/>
                <w:color w:val="000000"/>
                <w:szCs w:val="24"/>
              </w:rPr>
              <w:t>90</w:t>
            </w:r>
            <w:r w:rsidRPr="009D59CD">
              <w:rPr>
                <w:rFonts w:ascii="宋体" w:hAnsi="宋体" w:cs="宋体" w:hint="eastAsia"/>
                <w:color w:val="000000"/>
                <w:szCs w:val="24"/>
              </w:rPr>
              <w:t>%</w:t>
            </w:r>
          </w:p>
        </w:tc>
      </w:tr>
      <w:tr w:rsidR="002B043C" w:rsidRPr="009D59CD" w:rsidTr="001F6E93">
        <w:trPr>
          <w:trHeight w:val="402"/>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24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rPr>
                <w:rFonts w:ascii="宋体" w:hAnsi="宋体" w:cs="宋体"/>
                <w:color w:val="000000"/>
                <w:szCs w:val="24"/>
              </w:rPr>
            </w:pPr>
            <w:r w:rsidRPr="009D59CD">
              <w:rPr>
                <w:rFonts w:ascii="宋体" w:hAnsi="宋体" w:cs="宋体" w:hint="eastAsia"/>
                <w:color w:val="000000"/>
                <w:szCs w:val="24"/>
              </w:rPr>
              <w:t>用人单位对毕业生满意度（调查方法与结果）</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rsidR="002B043C" w:rsidRPr="009D59CD" w:rsidRDefault="002B043C" w:rsidP="00B94ED1">
            <w:pPr>
              <w:spacing w:line="240" w:lineRule="auto"/>
              <w:ind w:firstLineChars="0" w:firstLine="0"/>
              <w:jc w:val="center"/>
              <w:rPr>
                <w:rFonts w:ascii="宋体" w:hAnsi="宋体" w:cs="宋体"/>
                <w:color w:val="000000"/>
                <w:szCs w:val="24"/>
              </w:rPr>
            </w:pPr>
            <w:r w:rsidRPr="009D59CD">
              <w:rPr>
                <w:rFonts w:ascii="宋体" w:hAnsi="宋体" w:cs="宋体" w:hint="eastAsia"/>
                <w:color w:val="000000"/>
                <w:szCs w:val="24"/>
              </w:rPr>
              <w:t>9</w:t>
            </w:r>
            <w:r w:rsidR="00D52F0F">
              <w:rPr>
                <w:rFonts w:ascii="宋体" w:hAnsi="宋体" w:cs="宋体" w:hint="eastAsia"/>
                <w:color w:val="000000"/>
                <w:szCs w:val="24"/>
              </w:rPr>
              <w:t>1</w:t>
            </w:r>
            <w:r w:rsidRPr="009D59CD">
              <w:rPr>
                <w:rFonts w:ascii="宋体" w:hAnsi="宋体" w:cs="宋体" w:hint="eastAsia"/>
                <w:color w:val="000000"/>
                <w:szCs w:val="24"/>
              </w:rPr>
              <w:t>%</w:t>
            </w:r>
          </w:p>
        </w:tc>
      </w:tr>
      <w:bookmarkEnd w:id="156"/>
    </w:tbl>
    <w:p w:rsidR="0041314E" w:rsidRPr="002766CD" w:rsidRDefault="0041314E" w:rsidP="00BC08BB">
      <w:pPr>
        <w:pStyle w:val="NormalParagraphStyle"/>
        <w:spacing w:line="460" w:lineRule="atLeast"/>
        <w:ind w:firstLineChars="49" w:firstLine="137"/>
        <w:rPr>
          <w:rFonts w:asciiTheme="majorEastAsia" w:eastAsiaTheme="majorEastAsia" w:hAnsiTheme="majorEastAsia" w:cs="仿宋_GB2312"/>
          <w:sz w:val="28"/>
          <w:szCs w:val="28"/>
          <w:lang w:val="en-US"/>
        </w:rPr>
      </w:pPr>
    </w:p>
    <w:sectPr w:rsidR="0041314E" w:rsidRPr="002766CD" w:rsidSect="00B94ED1">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B2F" w:rsidRDefault="00252B2F" w:rsidP="00506BFA">
      <w:pPr>
        <w:ind w:firstLine="480"/>
      </w:pPr>
      <w:r>
        <w:separator/>
      </w:r>
    </w:p>
  </w:endnote>
  <w:endnote w:type="continuationSeparator" w:id="0">
    <w:p w:rsidR="00252B2F" w:rsidRDefault="00252B2F" w:rsidP="00506BFA">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细圆简体">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79E" w:rsidRDefault="0051179E" w:rsidP="00B94ED1">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79E" w:rsidRDefault="0051179E" w:rsidP="00B94ED1">
    <w:pPr>
      <w:pStyle w:val="a5"/>
      <w:ind w:firstLine="360"/>
      <w:jc w:val="center"/>
    </w:pPr>
  </w:p>
  <w:p w:rsidR="0051179E" w:rsidRDefault="0051179E" w:rsidP="00B94ED1">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79E" w:rsidRDefault="0051179E" w:rsidP="00B94ED1">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45502"/>
      <w:docPartObj>
        <w:docPartGallery w:val="Page Numbers (Bottom of Page)"/>
        <w:docPartUnique/>
      </w:docPartObj>
    </w:sdtPr>
    <w:sdtEndPr/>
    <w:sdtContent>
      <w:p w:rsidR="0051179E" w:rsidRDefault="00B1308D" w:rsidP="00B94ED1">
        <w:pPr>
          <w:pStyle w:val="a5"/>
          <w:ind w:firstLine="360"/>
          <w:jc w:val="center"/>
        </w:pPr>
        <w:r>
          <w:fldChar w:fldCharType="begin"/>
        </w:r>
        <w:r>
          <w:instrText>PAGE   \* MERGEFORMAT</w:instrText>
        </w:r>
        <w:r>
          <w:fldChar w:fldCharType="separate"/>
        </w:r>
        <w:r w:rsidR="004C2A77" w:rsidRPr="004C2A77">
          <w:rPr>
            <w:noProof/>
            <w:lang w:val="zh-CN"/>
          </w:rPr>
          <w:t>20</w:t>
        </w:r>
        <w:r>
          <w:rPr>
            <w:noProof/>
            <w:lang w:val="zh-CN"/>
          </w:rPr>
          <w:fldChar w:fldCharType="end"/>
        </w:r>
      </w:p>
    </w:sdtContent>
  </w:sdt>
  <w:p w:rsidR="0051179E" w:rsidRDefault="0051179E" w:rsidP="00B94ED1">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B2F" w:rsidRDefault="00252B2F" w:rsidP="00506BFA">
      <w:pPr>
        <w:ind w:firstLine="480"/>
      </w:pPr>
      <w:r>
        <w:separator/>
      </w:r>
    </w:p>
  </w:footnote>
  <w:footnote w:type="continuationSeparator" w:id="0">
    <w:p w:rsidR="00252B2F" w:rsidRDefault="00252B2F" w:rsidP="00506BFA">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79E" w:rsidRDefault="0051179E" w:rsidP="00B94ED1">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79E" w:rsidRDefault="0051179E" w:rsidP="00506BFA">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79E" w:rsidRDefault="0051179E" w:rsidP="00B94ED1">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237B"/>
    <w:rsid w:val="00011C25"/>
    <w:rsid w:val="00042F41"/>
    <w:rsid w:val="000644A5"/>
    <w:rsid w:val="00083DA1"/>
    <w:rsid w:val="00092477"/>
    <w:rsid w:val="000A090C"/>
    <w:rsid w:val="000F0EEE"/>
    <w:rsid w:val="00101984"/>
    <w:rsid w:val="0013447C"/>
    <w:rsid w:val="00147B3F"/>
    <w:rsid w:val="001626F4"/>
    <w:rsid w:val="00193E50"/>
    <w:rsid w:val="001B6AD4"/>
    <w:rsid w:val="001B7C28"/>
    <w:rsid w:val="001F6E93"/>
    <w:rsid w:val="001F7187"/>
    <w:rsid w:val="00204498"/>
    <w:rsid w:val="00210349"/>
    <w:rsid w:val="002435A7"/>
    <w:rsid w:val="00252B2F"/>
    <w:rsid w:val="002766CD"/>
    <w:rsid w:val="002B043C"/>
    <w:rsid w:val="0031237B"/>
    <w:rsid w:val="00327ECB"/>
    <w:rsid w:val="00333917"/>
    <w:rsid w:val="003367A0"/>
    <w:rsid w:val="00340885"/>
    <w:rsid w:val="00346FC2"/>
    <w:rsid w:val="00387A3E"/>
    <w:rsid w:val="00391AAD"/>
    <w:rsid w:val="003D44FB"/>
    <w:rsid w:val="0041314E"/>
    <w:rsid w:val="00433EC2"/>
    <w:rsid w:val="004352B9"/>
    <w:rsid w:val="00447632"/>
    <w:rsid w:val="004733B8"/>
    <w:rsid w:val="00485F3D"/>
    <w:rsid w:val="004A222B"/>
    <w:rsid w:val="004A75D6"/>
    <w:rsid w:val="004B4074"/>
    <w:rsid w:val="004C0643"/>
    <w:rsid w:val="004C2A77"/>
    <w:rsid w:val="004F4A12"/>
    <w:rsid w:val="00506BFA"/>
    <w:rsid w:val="00507C6F"/>
    <w:rsid w:val="0051179E"/>
    <w:rsid w:val="005321A5"/>
    <w:rsid w:val="00544717"/>
    <w:rsid w:val="00555886"/>
    <w:rsid w:val="005667C7"/>
    <w:rsid w:val="005B25D7"/>
    <w:rsid w:val="005E7796"/>
    <w:rsid w:val="005F053A"/>
    <w:rsid w:val="0061371F"/>
    <w:rsid w:val="00616962"/>
    <w:rsid w:val="00635FFA"/>
    <w:rsid w:val="0069224C"/>
    <w:rsid w:val="00707FB9"/>
    <w:rsid w:val="007118AD"/>
    <w:rsid w:val="007412DA"/>
    <w:rsid w:val="00764E0F"/>
    <w:rsid w:val="007678FF"/>
    <w:rsid w:val="007743BF"/>
    <w:rsid w:val="00775BDC"/>
    <w:rsid w:val="0078318A"/>
    <w:rsid w:val="00792A71"/>
    <w:rsid w:val="00793330"/>
    <w:rsid w:val="007D501D"/>
    <w:rsid w:val="007D61CA"/>
    <w:rsid w:val="00806F50"/>
    <w:rsid w:val="00823EDA"/>
    <w:rsid w:val="00831E10"/>
    <w:rsid w:val="008344AA"/>
    <w:rsid w:val="00846A3B"/>
    <w:rsid w:val="0088447C"/>
    <w:rsid w:val="008B1846"/>
    <w:rsid w:val="008B1A48"/>
    <w:rsid w:val="008B717D"/>
    <w:rsid w:val="008D20A5"/>
    <w:rsid w:val="008D3AC2"/>
    <w:rsid w:val="008E15FF"/>
    <w:rsid w:val="008E7DEE"/>
    <w:rsid w:val="00905B6D"/>
    <w:rsid w:val="00910E46"/>
    <w:rsid w:val="009937D6"/>
    <w:rsid w:val="009A03D8"/>
    <w:rsid w:val="009A6232"/>
    <w:rsid w:val="009B434F"/>
    <w:rsid w:val="009F5359"/>
    <w:rsid w:val="00A36748"/>
    <w:rsid w:val="00A618CC"/>
    <w:rsid w:val="00A62A66"/>
    <w:rsid w:val="00A81EAB"/>
    <w:rsid w:val="00AB5DC7"/>
    <w:rsid w:val="00AD5AD4"/>
    <w:rsid w:val="00AE0BFF"/>
    <w:rsid w:val="00B066BE"/>
    <w:rsid w:val="00B1308D"/>
    <w:rsid w:val="00B43829"/>
    <w:rsid w:val="00B5322C"/>
    <w:rsid w:val="00B55E4B"/>
    <w:rsid w:val="00B621DB"/>
    <w:rsid w:val="00B84785"/>
    <w:rsid w:val="00B94ED1"/>
    <w:rsid w:val="00B95D73"/>
    <w:rsid w:val="00BB539F"/>
    <w:rsid w:val="00BC08BB"/>
    <w:rsid w:val="00C24911"/>
    <w:rsid w:val="00C30587"/>
    <w:rsid w:val="00CA5DA1"/>
    <w:rsid w:val="00CC37C5"/>
    <w:rsid w:val="00CC5B3E"/>
    <w:rsid w:val="00D01603"/>
    <w:rsid w:val="00D43952"/>
    <w:rsid w:val="00D52F0F"/>
    <w:rsid w:val="00D5653B"/>
    <w:rsid w:val="00D8122B"/>
    <w:rsid w:val="00DA4B14"/>
    <w:rsid w:val="00DB7142"/>
    <w:rsid w:val="00DC0E6C"/>
    <w:rsid w:val="00DD1D8A"/>
    <w:rsid w:val="00DE56E0"/>
    <w:rsid w:val="00E37131"/>
    <w:rsid w:val="00E544C7"/>
    <w:rsid w:val="00E65BB0"/>
    <w:rsid w:val="00F418A2"/>
    <w:rsid w:val="00F5458E"/>
    <w:rsid w:val="00F72521"/>
    <w:rsid w:val="00F819C3"/>
    <w:rsid w:val="00F85FF9"/>
    <w:rsid w:val="00FB5A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BFA"/>
    <w:pPr>
      <w:widowControl w:val="0"/>
      <w:spacing w:line="400" w:lineRule="exact"/>
      <w:ind w:firstLineChars="200" w:firstLine="200"/>
      <w:jc w:val="both"/>
    </w:pPr>
    <w:rPr>
      <w:rFonts w:ascii="Times New Roman" w:hAnsi="Times New Roman" w:cs="Times New Roman"/>
      <w:sz w:val="24"/>
    </w:rPr>
  </w:style>
  <w:style w:type="paragraph" w:styleId="1">
    <w:name w:val="heading 1"/>
    <w:basedOn w:val="a"/>
    <w:next w:val="a"/>
    <w:link w:val="1Char"/>
    <w:qFormat/>
    <w:rsid w:val="00506BFA"/>
    <w:pPr>
      <w:keepNext/>
      <w:keepLines/>
      <w:spacing w:line="240" w:lineRule="auto"/>
      <w:ind w:firstLineChars="0" w:firstLine="0"/>
      <w:jc w:val="left"/>
      <w:outlineLvl w:val="0"/>
    </w:pPr>
    <w:rPr>
      <w:rFonts w:eastAsia="黑体"/>
      <w:bCs/>
      <w:kern w:val="44"/>
      <w:sz w:val="30"/>
      <w:szCs w:val="44"/>
    </w:rPr>
  </w:style>
  <w:style w:type="paragraph" w:styleId="2">
    <w:name w:val="heading 2"/>
    <w:basedOn w:val="a"/>
    <w:next w:val="a"/>
    <w:link w:val="2Char"/>
    <w:qFormat/>
    <w:rsid w:val="00506BFA"/>
    <w:pPr>
      <w:keepNext/>
      <w:keepLines/>
      <w:spacing w:line="240" w:lineRule="auto"/>
      <w:ind w:firstLineChars="0" w:firstLine="0"/>
      <w:jc w:val="left"/>
      <w:outlineLvl w:val="1"/>
    </w:pPr>
    <w:rPr>
      <w:rFonts w:ascii="Arial" w:hAnsi="Arial"/>
      <w:b/>
      <w:bCs/>
      <w:sz w:val="28"/>
      <w:szCs w:val="32"/>
    </w:rPr>
  </w:style>
  <w:style w:type="paragraph" w:styleId="3">
    <w:name w:val="heading 3"/>
    <w:basedOn w:val="a"/>
    <w:next w:val="a"/>
    <w:link w:val="3Char"/>
    <w:uiPriority w:val="9"/>
    <w:unhideWhenUsed/>
    <w:qFormat/>
    <w:rsid w:val="00B95D73"/>
    <w:pPr>
      <w:keepNext/>
      <w:keepLines/>
      <w:spacing w:beforeLines="25" w:afterLines="25" w:line="240" w:lineRule="auto"/>
      <w:ind w:firstLineChars="0" w:firstLine="0"/>
      <w:outlineLvl w:val="2"/>
    </w:pPr>
    <w:rPr>
      <w:rFonts w:eastAsia="黑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06BFA"/>
    <w:rPr>
      <w:rFonts w:ascii="Times New Roman" w:eastAsia="黑体" w:hAnsi="Times New Roman" w:cs="Times New Roman"/>
      <w:bCs/>
      <w:kern w:val="44"/>
      <w:sz w:val="30"/>
      <w:szCs w:val="44"/>
    </w:rPr>
  </w:style>
  <w:style w:type="character" w:customStyle="1" w:styleId="2Char">
    <w:name w:val="标题 2 Char"/>
    <w:basedOn w:val="a0"/>
    <w:link w:val="2"/>
    <w:rsid w:val="00506BFA"/>
    <w:rPr>
      <w:rFonts w:ascii="Arial" w:hAnsi="Arial" w:cs="Times New Roman"/>
      <w:b/>
      <w:bCs/>
      <w:sz w:val="28"/>
      <w:szCs w:val="32"/>
    </w:rPr>
  </w:style>
  <w:style w:type="paragraph" w:styleId="a3">
    <w:name w:val="header"/>
    <w:basedOn w:val="a"/>
    <w:link w:val="Char"/>
    <w:rsid w:val="003123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1237B"/>
    <w:rPr>
      <w:rFonts w:ascii="Calibri" w:eastAsia="宋体" w:hAnsi="Calibri" w:cs="Times New Roman"/>
      <w:sz w:val="18"/>
      <w:szCs w:val="18"/>
    </w:rPr>
  </w:style>
  <w:style w:type="paragraph" w:styleId="TOC">
    <w:name w:val="TOC Heading"/>
    <w:basedOn w:val="1"/>
    <w:next w:val="a"/>
    <w:uiPriority w:val="39"/>
    <w:qFormat/>
    <w:rsid w:val="0031237B"/>
    <w:pPr>
      <w:widowControl/>
      <w:spacing w:before="480" w:line="276" w:lineRule="auto"/>
      <w:outlineLvl w:val="9"/>
    </w:pPr>
    <w:rPr>
      <w:rFonts w:ascii="Cambria" w:eastAsia="宋体" w:hAnsi="Cambria"/>
      <w:color w:val="365F91"/>
      <w:kern w:val="0"/>
      <w:sz w:val="28"/>
      <w:szCs w:val="28"/>
    </w:rPr>
  </w:style>
  <w:style w:type="paragraph" w:styleId="10">
    <w:name w:val="toc 1"/>
    <w:basedOn w:val="a"/>
    <w:next w:val="a"/>
    <w:autoRedefine/>
    <w:uiPriority w:val="39"/>
    <w:rsid w:val="0031237B"/>
  </w:style>
  <w:style w:type="paragraph" w:styleId="20">
    <w:name w:val="toc 2"/>
    <w:basedOn w:val="a"/>
    <w:next w:val="a"/>
    <w:autoRedefine/>
    <w:uiPriority w:val="39"/>
    <w:rsid w:val="0031237B"/>
    <w:pPr>
      <w:ind w:leftChars="200" w:left="420"/>
    </w:pPr>
  </w:style>
  <w:style w:type="character" w:styleId="a4">
    <w:name w:val="Hyperlink"/>
    <w:uiPriority w:val="99"/>
    <w:unhideWhenUsed/>
    <w:rsid w:val="0031237B"/>
    <w:rPr>
      <w:color w:val="0000FF"/>
      <w:u w:val="single"/>
    </w:rPr>
  </w:style>
  <w:style w:type="paragraph" w:customStyle="1" w:styleId="NormalParagraphStyle">
    <w:name w:val="NormalParagraphStyle"/>
    <w:basedOn w:val="a"/>
    <w:rsid w:val="008E7DEE"/>
    <w:pPr>
      <w:autoSpaceDE w:val="0"/>
      <w:autoSpaceDN w:val="0"/>
      <w:adjustRightInd w:val="0"/>
      <w:spacing w:line="288" w:lineRule="auto"/>
      <w:textAlignment w:val="center"/>
    </w:pPr>
    <w:rPr>
      <w:rFonts w:ascii="宋体" w:cs="宋体"/>
      <w:color w:val="000000"/>
      <w:kern w:val="0"/>
      <w:szCs w:val="24"/>
      <w:lang w:val="zh-CN"/>
    </w:rPr>
  </w:style>
  <w:style w:type="paragraph" w:styleId="a5">
    <w:name w:val="footer"/>
    <w:basedOn w:val="a"/>
    <w:link w:val="Char0"/>
    <w:uiPriority w:val="99"/>
    <w:unhideWhenUsed/>
    <w:rsid w:val="00775BDC"/>
    <w:pPr>
      <w:tabs>
        <w:tab w:val="center" w:pos="4153"/>
        <w:tab w:val="right" w:pos="8306"/>
      </w:tabs>
      <w:snapToGrid w:val="0"/>
      <w:jc w:val="left"/>
    </w:pPr>
    <w:rPr>
      <w:sz w:val="18"/>
      <w:szCs w:val="18"/>
    </w:rPr>
  </w:style>
  <w:style w:type="character" w:customStyle="1" w:styleId="Char0">
    <w:name w:val="页脚 Char"/>
    <w:basedOn w:val="a0"/>
    <w:link w:val="a5"/>
    <w:uiPriority w:val="99"/>
    <w:rsid w:val="00775BDC"/>
    <w:rPr>
      <w:rFonts w:ascii="Calibri" w:eastAsia="宋体" w:hAnsi="Calibri" w:cs="Times New Roman"/>
      <w:sz w:val="18"/>
      <w:szCs w:val="18"/>
    </w:rPr>
  </w:style>
  <w:style w:type="character" w:customStyle="1" w:styleId="3Char">
    <w:name w:val="标题 3 Char"/>
    <w:basedOn w:val="a0"/>
    <w:link w:val="3"/>
    <w:uiPriority w:val="9"/>
    <w:rsid w:val="00B95D73"/>
    <w:rPr>
      <w:rFonts w:ascii="Times New Roman" w:eastAsia="黑体" w:hAnsi="Times New Roman" w:cs="Times New Roman"/>
      <w:bCs/>
      <w:sz w:val="24"/>
      <w:szCs w:val="32"/>
    </w:rPr>
  </w:style>
  <w:style w:type="paragraph" w:styleId="30">
    <w:name w:val="toc 3"/>
    <w:basedOn w:val="a"/>
    <w:next w:val="a"/>
    <w:autoRedefine/>
    <w:uiPriority w:val="39"/>
    <w:unhideWhenUsed/>
    <w:rsid w:val="00B94ED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B0999-00FB-4F81-9DEF-D1A1CFAED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24</Pages>
  <Words>3263</Words>
  <Characters>18600</Characters>
  <Application>Microsoft Office Word</Application>
  <DocSecurity>0</DocSecurity>
  <Lines>155</Lines>
  <Paragraphs>43</Paragraphs>
  <ScaleCrop>false</ScaleCrop>
  <Company/>
  <LinksUpToDate>false</LinksUpToDate>
  <CharactersWithSpaces>21820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田立</dc:creator>
  <cp:lastModifiedBy>Candice</cp:lastModifiedBy>
  <cp:revision>22</cp:revision>
  <cp:lastPrinted>2017-12-08T05:00:00Z</cp:lastPrinted>
  <dcterms:created xsi:type="dcterms:W3CDTF">2017-10-24T02:15:00Z</dcterms:created>
  <dcterms:modified xsi:type="dcterms:W3CDTF">2017-12-08T05:04:00Z</dcterms:modified>
</cp:coreProperties>
</file>